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051E2" w:rsidR="002D4343" w:rsidRDefault="008051E2" w14:paraId="228ABF6C" w14:textId="60E4A3CB">
      <w:r w:rsidRPr="008051E2">
        <w:rPr>
          <w:noProof/>
        </w:rPr>
        <mc:AlternateContent>
          <mc:Choice Requires="wps">
            <w:drawing>
              <wp:anchor distT="0" distB="0" distL="114300" distR="114300" simplePos="0" relativeHeight="251659264" behindDoc="0" locked="0" layoutInCell="1" hidden="0" allowOverlap="1" wp14:anchorId="34EEFA31" wp14:editId="00C9E670">
                <wp:simplePos x="0" y="0"/>
                <wp:positionH relativeFrom="column">
                  <wp:posOffset>-899795</wp:posOffset>
                </wp:positionH>
                <wp:positionV relativeFrom="paragraph">
                  <wp:posOffset>-887095</wp:posOffset>
                </wp:positionV>
                <wp:extent cx="7615555" cy="1604010"/>
                <wp:effectExtent l="0" t="0" r="0" b="0"/>
                <wp:wrapNone/>
                <wp:docPr id="9" name="Rectangle 9"/>
                <wp:cNvGraphicFramePr/>
                <a:graphic xmlns:a="http://schemas.openxmlformats.org/drawingml/2006/main">
                  <a:graphicData uri="http://schemas.microsoft.com/office/word/2010/wordprocessingShape">
                    <wps:wsp>
                      <wps:cNvSpPr/>
                      <wps:spPr>
                        <a:xfrm>
                          <a:off x="0" y="0"/>
                          <a:ext cx="7615555" cy="1604010"/>
                        </a:xfrm>
                        <a:prstGeom prst="rect">
                          <a:avLst/>
                        </a:prstGeom>
                        <a:noFill/>
                        <a:ln w="9525" cap="flat" cmpd="sng">
                          <a:noFill/>
                          <a:prstDash val="solid"/>
                          <a:round/>
                          <a:headEnd type="none" w="sm" len="sm"/>
                          <a:tailEnd type="none" w="sm" len="sm"/>
                        </a:ln>
                      </wps:spPr>
                      <wps:txbx>
                        <w:txbxContent>
                          <w:p w:rsidRPr="00187DC9" w:rsidR="002D4343" w:rsidRDefault="005621DE" w14:paraId="375D8345" w14:textId="79FED293">
                            <w:pPr>
                              <w:jc w:val="center"/>
                              <w:textDirection w:val="btLr"/>
                              <w:rPr>
                                <w:bCs/>
                                <w:color w:val="430F52"/>
                                <w:sz w:val="18"/>
                                <w:szCs w:val="18"/>
                              </w:rPr>
                            </w:pPr>
                            <w:r>
                              <w:rPr>
                                <w:rFonts w:eastAsia="Verdana" w:cs="Verdana"/>
                                <w:bCs/>
                                <w:color w:val="430F52"/>
                                <w:sz w:val="40"/>
                                <w:szCs w:val="18"/>
                              </w:rPr>
                              <w:t>Journée Ressources Plus</w:t>
                            </w:r>
                            <w:r w:rsidR="00FF57ED">
                              <w:rPr>
                                <w:rFonts w:eastAsia="Verdana" w:cs="Verdana"/>
                                <w:bCs/>
                                <w:color w:val="430F52"/>
                                <w:sz w:val="40"/>
                                <w:szCs w:val="18"/>
                              </w:rPr>
                              <w:t xml:space="preserve"> du 14 mars 2025</w:t>
                            </w:r>
                          </w:p>
                          <w:p w:rsidRPr="00187DC9" w:rsidR="002D4343" w:rsidRDefault="005621DE" w14:paraId="1FA02655" w14:textId="48D0ACA4">
                            <w:pPr>
                              <w:spacing w:line="258" w:lineRule="auto"/>
                              <w:jc w:val="center"/>
                              <w:textDirection w:val="btLr"/>
                              <w:rPr>
                                <w:color w:val="430F52"/>
                                <w:sz w:val="24"/>
                                <w:szCs w:val="24"/>
                              </w:rPr>
                            </w:pPr>
                            <w:r>
                              <w:rPr>
                                <w:rFonts w:eastAsia="Verdana" w:cs="Verdana"/>
                                <w:b/>
                                <w:color w:val="430F52"/>
                                <w:sz w:val="32"/>
                                <w:szCs w:val="24"/>
                              </w:rPr>
                              <w:t>Emotions et relations humaines : le rôle clé des RH</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w14:anchorId="4E189255">
              <v:rect id="Rectangle 9" style="position:absolute;left:0;text-align:left;margin-left:-70.85pt;margin-top:-69.85pt;width:599.65pt;height:12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w14:anchorId="34EEFA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">
                <v:stroke joinstyle="round" startarrowwidth="narrow" startarrowlength="short" endarrowwidth="narrow" endarrowlength="short"/>
                <v:textbox inset="2.53958mm,1.2694mm,2.53958mm,1.2694mm">
                  <w:txbxContent>
                    <w:p w:rsidRPr="00187DC9" w:rsidR="002D4343" w:rsidRDefault="005621DE" w14:paraId="4CFD8E63" w14:textId="79FED293">
                      <w:pPr>
                        <w:jc w:val="center"/>
                        <w:textDirection w:val="btLr"/>
                        <w:rPr>
                          <w:bCs/>
                          <w:color w:val="430F52"/>
                          <w:sz w:val="18"/>
                          <w:szCs w:val="18"/>
                        </w:rPr>
                      </w:pPr>
                      <w:r>
                        <w:rPr>
                          <w:rFonts w:eastAsia="Verdana" w:cs="Verdana"/>
                          <w:bCs/>
                          <w:color w:val="430F52"/>
                          <w:sz w:val="40"/>
                          <w:szCs w:val="18"/>
                        </w:rPr>
                        <w:t>Journée Ressources Plus</w:t>
                      </w:r>
                      <w:r w:rsidR="00FF57ED">
                        <w:rPr>
                          <w:rFonts w:eastAsia="Verdana" w:cs="Verdana"/>
                          <w:bCs/>
                          <w:color w:val="430F52"/>
                          <w:sz w:val="40"/>
                          <w:szCs w:val="18"/>
                        </w:rPr>
                        <w:t xml:space="preserve"> du 14 mars 2025</w:t>
                      </w:r>
                    </w:p>
                    <w:p w:rsidRPr="00187DC9" w:rsidR="002D4343" w:rsidRDefault="005621DE" w14:paraId="1947D79F" w14:textId="48D0ACA4">
                      <w:pPr>
                        <w:spacing w:line="258" w:lineRule="auto"/>
                        <w:jc w:val="center"/>
                        <w:textDirection w:val="btLr"/>
                        <w:rPr>
                          <w:color w:val="430F52"/>
                          <w:sz w:val="24"/>
                          <w:szCs w:val="24"/>
                        </w:rPr>
                      </w:pPr>
                      <w:r>
                        <w:rPr>
                          <w:rFonts w:eastAsia="Verdana" w:cs="Verdana"/>
                          <w:b/>
                          <w:color w:val="430F52"/>
                          <w:sz w:val="32"/>
                          <w:szCs w:val="24"/>
                        </w:rPr>
                        <w:t>Emotions et relations humaines : le rôle clé des RH</w:t>
                      </w:r>
                    </w:p>
                  </w:txbxContent>
                </v:textbox>
              </v:rect>
            </w:pict>
          </mc:Fallback>
        </mc:AlternateContent>
      </w:r>
      <w:r w:rsidRPr="008051E2">
        <w:rPr>
          <w:noProof/>
        </w:rPr>
        <mc:AlternateContent>
          <mc:Choice Requires="wps">
            <w:drawing>
              <wp:anchor distT="0" distB="0" distL="114300" distR="114300" simplePos="0" relativeHeight="251658240" behindDoc="0" locked="0" layoutInCell="1" hidden="0" allowOverlap="1" wp14:anchorId="3E288B56" wp14:editId="31749D10">
                <wp:simplePos x="0" y="0"/>
                <wp:positionH relativeFrom="column">
                  <wp:posOffset>-901699</wp:posOffset>
                </wp:positionH>
                <wp:positionV relativeFrom="paragraph">
                  <wp:posOffset>-888999</wp:posOffset>
                </wp:positionV>
                <wp:extent cx="7615555" cy="1604034"/>
                <wp:effectExtent l="0" t="0" r="4445" b="0"/>
                <wp:wrapNone/>
                <wp:docPr id="10" name="Rectangle 10"/>
                <wp:cNvGraphicFramePr/>
                <a:graphic xmlns:a="http://schemas.openxmlformats.org/drawingml/2006/main">
                  <a:graphicData uri="http://schemas.microsoft.com/office/word/2010/wordprocessingShape">
                    <wps:wsp>
                      <wps:cNvSpPr/>
                      <wps:spPr>
                        <a:xfrm>
                          <a:off x="1550923" y="2990683"/>
                          <a:ext cx="7590155" cy="1578634"/>
                        </a:xfrm>
                        <a:prstGeom prst="rect">
                          <a:avLst/>
                        </a:prstGeom>
                        <a:solidFill>
                          <a:srgbClr val="D2B4D6"/>
                        </a:solidFill>
                        <a:ln w="12700" cap="flat" cmpd="sng">
                          <a:noFill/>
                          <a:prstDash val="solid"/>
                          <a:miter lim="800000"/>
                          <a:headEnd type="none" w="sm" len="sm"/>
                          <a:tailEnd type="none" w="sm" len="sm"/>
                        </a:ln>
                      </wps:spPr>
                      <wps:txbx>
                        <w:txbxContent>
                          <w:p w:rsidR="002D4343" w:rsidRDefault="002D4343" w14:paraId="76BB9742" w14:textId="77777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w14:anchorId="6DDC94B8">
              <v:rect id="Rectangle 10" style="position:absolute;left:0;text-align:left;margin-left:-71pt;margin-top:-70pt;width:599.65pt;height:126.3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7" fillcolor="#d2b4d6" stroked="f" strokeweight="1pt" w14:anchorId="3E288B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">
                <v:stroke startarrowwidth="narrow" startarrowlength="short" endarrowwidth="narrow" endarrowlength="short"/>
                <v:textbox inset="2.53958mm,2.53958mm,2.53958mm,2.53958mm">
                  <w:txbxContent>
                    <w:p w:rsidR="002D4343" w:rsidRDefault="002D4343" w14:paraId="672A6659" w14:textId="77777777">
                      <w:pPr>
                        <w:spacing w:after="0" w:line="240" w:lineRule="auto"/>
                        <w:textDirection w:val="btLr"/>
                      </w:pPr>
                    </w:p>
                  </w:txbxContent>
                </v:textbox>
              </v:rect>
            </w:pict>
          </mc:Fallback>
        </mc:AlternateContent>
      </w:r>
    </w:p>
    <w:p w:rsidRPr="008051E2" w:rsidR="002D4343" w:rsidRDefault="002D4343" w14:paraId="3FDE5AD7" w14:textId="77777777"/>
    <w:p w:rsidRPr="008051E2" w:rsidR="002D4343" w:rsidRDefault="002D4343" w14:paraId="504FC452" w14:textId="77777777"/>
    <w:p w:rsidRPr="008051E2" w:rsidR="002D4343" w:rsidP="4285E648" w:rsidRDefault="00000000" w14:paraId="5B0D2155" w14:textId="1D33BDE5">
      <w:pPr>
        <w:jc w:val="center"/>
        <w:rPr>
          <w:rFonts w:eastAsia="Verdana" w:cs="Verdana"/>
          <w:b w:val="1"/>
          <w:bCs w:val="1"/>
          <w:sz w:val="26"/>
          <w:szCs w:val="26"/>
          <w:u w:val="single"/>
        </w:rPr>
      </w:pPr>
      <w:r w:rsidRPr="4285E648" w:rsidR="00000000">
        <w:rPr>
          <w:rFonts w:eastAsia="Verdana" w:cs="Verdana"/>
          <w:b w:val="1"/>
          <w:bCs w:val="1"/>
          <w:sz w:val="26"/>
          <w:szCs w:val="26"/>
          <w:u w:val="single"/>
        </w:rPr>
        <w:t>Introduction</w:t>
      </w:r>
    </w:p>
    <w:p w:rsidR="4285E648" w:rsidP="2071EB69" w:rsidRDefault="4285E648" w14:paraId="44A84B5B" w14:textId="2E96D208">
      <w:pPr>
        <w:spacing w:after="0" w:line="240" w:lineRule="auto"/>
        <w:rPr>
          <w:rFonts w:eastAsia="Century Gothic" w:cs="Century Gothic"/>
          <w:b w:val="0"/>
          <w:bCs w:val="0"/>
          <w:color w:val="auto"/>
          <w:u w:val="none"/>
        </w:rPr>
      </w:pPr>
    </w:p>
    <w:p w:rsidRPr="00A2009C" w:rsidR="002D4343" w:rsidRDefault="00207DF1" w14:paraId="0B215749" w14:textId="2D5C1F4A">
      <w:pPr>
        <w:spacing w:after="0" w:line="240" w:lineRule="auto"/>
        <w:rPr>
          <w:rFonts w:eastAsia="Century Gothic" w:cs="Century Gothic"/>
          <w:sz w:val="20"/>
          <w:szCs w:val="20"/>
        </w:rPr>
      </w:pPr>
      <w:r w:rsidRPr="00FF57ED">
        <w:rPr>
          <w:rFonts w:eastAsia="Century Gothic" w:cs="Century Gothic"/>
          <w:b/>
          <w:color w:val="5C1C8C"/>
          <w:u w:val="single"/>
        </w:rPr>
        <w:t>Interven</w:t>
      </w:r>
      <w:r w:rsidRPr="00FF57ED" w:rsidR="00FE6466">
        <w:rPr>
          <w:rFonts w:eastAsia="Century Gothic" w:cs="Century Gothic"/>
          <w:b/>
          <w:color w:val="5C1C8C"/>
          <w:u w:val="single"/>
        </w:rPr>
        <w:t>an</w:t>
      </w:r>
      <w:r w:rsidRPr="00FF57ED">
        <w:rPr>
          <w:rFonts w:eastAsia="Century Gothic" w:cs="Century Gothic"/>
          <w:b/>
          <w:color w:val="5C1C8C"/>
          <w:u w:val="single"/>
        </w:rPr>
        <w:t>t</w:t>
      </w:r>
      <w:r w:rsidRPr="00FF57ED" w:rsidR="00FE6466">
        <w:rPr>
          <w:rFonts w:eastAsia="Century Gothic" w:cs="Century Gothic"/>
          <w:b/>
          <w:color w:val="5C1C8C"/>
          <w:u w:val="single"/>
        </w:rPr>
        <w:t> :</w:t>
      </w:r>
      <w:r w:rsidRPr="00A2009C">
        <w:rPr>
          <w:rFonts w:eastAsia="Century Gothic" w:cs="Century Gothic"/>
          <w:sz w:val="20"/>
          <w:szCs w:val="20"/>
        </w:rPr>
        <w:t xml:space="preserve"> </w:t>
      </w:r>
      <w:r w:rsidRPr="00FF57ED">
        <w:rPr>
          <w:rFonts w:eastAsia="Century Gothic" w:cs="Century Gothic"/>
          <w:color w:val="7030A0"/>
        </w:rPr>
        <w:t>Rebecca DICKASO</w:t>
      </w:r>
      <w:r w:rsidR="00FF57ED">
        <w:rPr>
          <w:rFonts w:eastAsia="Century Gothic" w:cs="Century Gothic"/>
          <w:color w:val="7030A0"/>
        </w:rPr>
        <w:t>N</w:t>
      </w:r>
    </w:p>
    <w:p w:rsidR="00207DF1" w:rsidP="4285E648" w:rsidRDefault="00207DF1" w14:paraId="3CD9FC94" w14:textId="77777777" w14:noSpellErr="1">
      <w:pPr>
        <w:spacing w:after="0" w:line="240" w:lineRule="auto"/>
        <w:rPr>
          <w:rFonts w:eastAsia="Century Gothic" w:cs="Century Gothic"/>
          <w:sz w:val="22"/>
          <w:szCs w:val="22"/>
        </w:rPr>
      </w:pPr>
    </w:p>
    <w:p w:rsidRPr="005D4CAA" w:rsidR="005D4CAA" w:rsidP="005D4CAA" w:rsidRDefault="005D4CAA" w14:paraId="000D4208" w14:textId="2C919F9F">
      <w:pPr>
        <w:rPr>
          <w:rFonts w:eastAsia="Century Gothic" w:cs="Century Gothic"/>
        </w:rPr>
      </w:pPr>
      <w:r w:rsidRPr="005D4CAA">
        <w:rPr>
          <w:rFonts w:eastAsia="Century Gothic" w:cs="Century Gothic"/>
        </w:rPr>
        <w:t xml:space="preserve">Lors de cette 30ᵉ journée Ressources Plus, consacrée aux émotions dans le monde du travail, l’introduction a mis en lumière leur rôle essentiel dans les relations humaines et l’organisation. En revenant sur la 18ᵉ édition, qui portait sur l’emploi, la saisonnalité et l’innovation en lien avec le territoire breton, un parallèle a été établi entre la dynamique du travail et le mouvement de la mer, rappelant que les émotions sont elles aussi en perpétuel changement. Comme l’avait souligné Jean-Ange </w:t>
      </w:r>
      <w:proofErr w:type="spellStart"/>
      <w:r w:rsidRPr="005D4CAA">
        <w:rPr>
          <w:rFonts w:eastAsia="Century Gothic" w:cs="Century Gothic"/>
        </w:rPr>
        <w:t>Lal</w:t>
      </w:r>
      <w:r>
        <w:rPr>
          <w:rFonts w:eastAsia="Century Gothic" w:cs="Century Gothic"/>
        </w:rPr>
        <w:t>l</w:t>
      </w:r>
      <w:r w:rsidRPr="005D4CAA">
        <w:rPr>
          <w:rFonts w:eastAsia="Century Gothic" w:cs="Century Gothic"/>
        </w:rPr>
        <w:t>ican</w:t>
      </w:r>
      <w:proofErr w:type="spellEnd"/>
      <w:r w:rsidRPr="005D4CAA">
        <w:rPr>
          <w:rFonts w:eastAsia="Century Gothic" w:cs="Century Gothic"/>
        </w:rPr>
        <w:t xml:space="preserve"> à l’époque, la rencontre entre la terre et la mer est source de créativité et de potentiel, tout comme l’interaction des émotions dans un collectif de travail.</w:t>
      </w:r>
    </w:p>
    <w:p w:rsidRPr="005D4CAA" w:rsidR="005D4CAA" w:rsidP="005D4CAA" w:rsidRDefault="005D4CAA" w14:paraId="17AADC57" w14:textId="77777777">
      <w:pPr>
        <w:rPr>
          <w:rFonts w:eastAsia="Century Gothic" w:cs="Century Gothic"/>
        </w:rPr>
      </w:pPr>
      <w:r w:rsidRPr="005D4CAA">
        <w:rPr>
          <w:rFonts w:eastAsia="Century Gothic" w:cs="Century Gothic"/>
        </w:rPr>
        <w:t>Les émotions façonnent le quotidien professionnel : elles influencent les interactions, les décisions et la culture d’entreprise. Qu’elles soient exprimées, réprimées ou débordantes, elles jouent un rôle central dans les processus RH, du recrutement à la gestion des carrières, en passant par la régulation des tensions et des conflits. Elles peuvent favoriser l’engagement et la cohésion, mais aussi fragiliser le collectif si elles sont mal comprises ou ignorées. L’idée clé repose sur la nécessité pour les RH de les reconnaître et de les canaliser avec justesse, sans tomber dans leur instrumentalisation ni dans leur banalisation.</w:t>
      </w:r>
    </w:p>
    <w:p w:rsidRPr="005D4CAA" w:rsidR="005D4CAA" w:rsidP="005D4CAA" w:rsidRDefault="005D4CAA" w14:paraId="10D3A843" w14:textId="77777777">
      <w:pPr>
        <w:rPr>
          <w:rFonts w:eastAsia="Century Gothic" w:cs="Century Gothic"/>
        </w:rPr>
      </w:pPr>
      <w:r w:rsidRPr="005D4CAA">
        <w:rPr>
          <w:rFonts w:eastAsia="Century Gothic" w:cs="Century Gothic"/>
        </w:rPr>
        <w:t>Cette réflexion s’inscrit dans un contexte de transformations profondes du monde du travail, notamment avec l’émergence de l’intelligence artificielle et l’automatisation. Face à ces évolutions, la place de l’humain et des émotions devient un enjeu stratégique. Il ne s’agit pas seulement d’accompagner les collaborateurs dans la gestion de leurs ressentis, mais aussi de créer un environnement propice à l’expression émotionnelle, tout en veillant à préserver un équilibre entre bien-être et performance. Plus que jamais, comprendre et intégrer l’</w:t>
      </w:r>
      <w:proofErr w:type="spellStart"/>
      <w:r w:rsidRPr="005D4CAA">
        <w:rPr>
          <w:rFonts w:eastAsia="Century Gothic" w:cs="Century Gothic"/>
        </w:rPr>
        <w:t>émotionalité</w:t>
      </w:r>
      <w:proofErr w:type="spellEnd"/>
      <w:r w:rsidRPr="005D4CAA">
        <w:rPr>
          <w:rFonts w:eastAsia="Century Gothic" w:cs="Century Gothic"/>
        </w:rPr>
        <w:t xml:space="preserve"> des relations humaines apparaît comme un levier essentiel pour construire des pratiques RH alignées avec les défis actuels et futurs.</w:t>
      </w:r>
    </w:p>
    <w:p w:rsidR="00BE6237" w:rsidP="005D4CAA" w:rsidRDefault="00BE6237" w14:paraId="07A66A30" w14:textId="454BA3F1">
      <w:pPr>
        <w:rPr>
          <w:rFonts w:eastAsia="Century Gothic" w:cs="Century Gothic"/>
        </w:rPr>
      </w:pPr>
    </w:p>
    <w:p w:rsidRPr="00BE6237" w:rsidR="00BE6237" w:rsidRDefault="00BE6237" w14:paraId="57472689" w14:textId="77777777">
      <w:pPr>
        <w:spacing w:after="0" w:line="240" w:lineRule="auto"/>
        <w:rPr>
          <w:rFonts w:eastAsia="Century Gothic" w:cs="Century Gothic"/>
        </w:rPr>
      </w:pPr>
    </w:p>
    <w:p w:rsidR="002D4343" w:rsidRDefault="005621DE" w14:paraId="03CA10AB" w14:textId="677A0289">
      <w:pPr>
        <w:spacing w:after="0" w:line="240" w:lineRule="auto"/>
        <w:jc w:val="center"/>
        <w:rPr>
          <w:rFonts w:eastAsia="Quintessential" w:cs="Quintessential"/>
          <w:b/>
          <w:sz w:val="26"/>
          <w:szCs w:val="26"/>
          <w:u w:val="single"/>
        </w:rPr>
      </w:pPr>
      <w:r>
        <w:rPr>
          <w:rFonts w:eastAsia="Quintessential" w:cs="Quintessential"/>
          <w:b/>
          <w:sz w:val="26"/>
          <w:szCs w:val="26"/>
          <w:u w:val="single"/>
        </w:rPr>
        <w:t>Table ronde n°1</w:t>
      </w:r>
      <w:r w:rsidR="002435DF">
        <w:rPr>
          <w:rFonts w:eastAsia="Quintessential" w:cs="Quintessential"/>
          <w:b/>
          <w:sz w:val="26"/>
          <w:szCs w:val="26"/>
          <w:u w:val="single"/>
        </w:rPr>
        <w:t> : Emotions au travail : un défi pour les RH ?</w:t>
      </w:r>
    </w:p>
    <w:p w:rsidRPr="008051E2" w:rsidR="00A2009C" w:rsidP="2071EB69" w:rsidRDefault="00A2009C" w14:paraId="652E57D6" w14:textId="77777777" w14:noSpellErr="1">
      <w:pPr>
        <w:spacing w:after="0" w:line="240" w:lineRule="auto"/>
        <w:jc w:val="left"/>
        <w:rPr>
          <w:rFonts w:eastAsia="Quintessential" w:cs="Quintessential"/>
          <w:b w:val="0"/>
          <w:bCs w:val="0"/>
          <w:sz w:val="22"/>
          <w:szCs w:val="22"/>
          <w:u w:val="none"/>
        </w:rPr>
      </w:pPr>
    </w:p>
    <w:p w:rsidR="00FF57ED" w:rsidP="00FF57ED" w:rsidRDefault="00FF57ED" w14:paraId="17268524" w14:textId="5FC19FBC">
      <w:pPr>
        <w:spacing w:after="0" w:line="240" w:lineRule="auto"/>
        <w:rPr>
          <w:rFonts w:eastAsia="Century Gothic" w:cs="Century Gothic"/>
          <w:color w:val="7030A0"/>
        </w:rPr>
      </w:pPr>
      <w:r w:rsidRPr="00FF57ED">
        <w:rPr>
          <w:rFonts w:eastAsia="Century Gothic" w:cs="Century Gothic"/>
          <w:b/>
          <w:color w:val="5C1C8C"/>
          <w:u w:val="single"/>
        </w:rPr>
        <w:t>Intervenant</w:t>
      </w:r>
      <w:r>
        <w:rPr>
          <w:rFonts w:eastAsia="Century Gothic" w:cs="Century Gothic"/>
          <w:b/>
          <w:color w:val="5C1C8C"/>
          <w:u w:val="single"/>
        </w:rPr>
        <w:t>s</w:t>
      </w:r>
      <w:r w:rsidRPr="00FF57ED">
        <w:rPr>
          <w:rFonts w:eastAsia="Century Gothic" w:cs="Century Gothic"/>
          <w:b/>
          <w:color w:val="5C1C8C"/>
          <w:u w:val="single"/>
        </w:rPr>
        <w:t> :</w:t>
      </w:r>
      <w:r w:rsidRPr="00A2009C">
        <w:rPr>
          <w:rFonts w:eastAsia="Century Gothic" w:cs="Century Gothic"/>
          <w:sz w:val="20"/>
          <w:szCs w:val="20"/>
        </w:rPr>
        <w:t xml:space="preserve"> </w:t>
      </w:r>
      <w:r>
        <w:rPr>
          <w:rFonts w:eastAsia="Century Gothic" w:cs="Century Gothic"/>
          <w:color w:val="7030A0"/>
        </w:rPr>
        <w:t>Véronique LE BERRE, Olivier POULAIN, Stéphanie VILLEJOUBERT</w:t>
      </w:r>
    </w:p>
    <w:p w:rsidRPr="00A2009C" w:rsidR="00FF57ED" w:rsidP="00FF57ED" w:rsidRDefault="00FF57ED" w14:paraId="2219D0EE" w14:textId="4E675812">
      <w:pPr>
        <w:spacing w:after="0" w:line="240" w:lineRule="auto"/>
        <w:rPr>
          <w:rFonts w:eastAsia="Century Gothic" w:cs="Century Gothic"/>
          <w:sz w:val="20"/>
          <w:szCs w:val="20"/>
        </w:rPr>
      </w:pPr>
      <w:r>
        <w:rPr>
          <w:rFonts w:eastAsia="Century Gothic" w:cs="Century Gothic"/>
          <w:b/>
          <w:color w:val="5C1C8C"/>
          <w:u w:val="single"/>
        </w:rPr>
        <w:t>Animateurs</w:t>
      </w:r>
      <w:r w:rsidRPr="00FF57ED">
        <w:rPr>
          <w:rFonts w:eastAsia="Century Gothic" w:cs="Century Gothic"/>
          <w:b/>
          <w:color w:val="5C1C8C"/>
          <w:u w:val="single"/>
        </w:rPr>
        <w:t> :</w:t>
      </w:r>
      <w:r w:rsidRPr="00A2009C">
        <w:rPr>
          <w:rFonts w:eastAsia="Century Gothic" w:cs="Century Gothic"/>
          <w:sz w:val="20"/>
          <w:szCs w:val="20"/>
        </w:rPr>
        <w:t xml:space="preserve"> </w:t>
      </w:r>
      <w:r>
        <w:rPr>
          <w:rFonts w:eastAsia="Century Gothic" w:cs="Century Gothic"/>
          <w:color w:val="7030A0"/>
        </w:rPr>
        <w:t>Léo BOURDAIS, Nathan LE BRAS</w:t>
      </w:r>
    </w:p>
    <w:p w:rsidRPr="00A2009C" w:rsidR="00FF57ED" w:rsidP="4285E648" w:rsidRDefault="00FF57ED" w14:paraId="78AEAA21" w14:textId="77777777" w14:noSpellErr="1">
      <w:pPr>
        <w:spacing w:after="0" w:line="240" w:lineRule="auto"/>
        <w:rPr>
          <w:rFonts w:eastAsia="Century Gothic" w:cs="Century Gothic"/>
          <w:sz w:val="22"/>
          <w:szCs w:val="22"/>
        </w:rPr>
      </w:pPr>
    </w:p>
    <w:p w:rsidRPr="005D4CAA" w:rsidR="005D4CAA" w:rsidP="005D4CAA" w:rsidRDefault="005D4CAA" w14:paraId="3A9C1D80" w14:textId="77777777">
      <w:r w:rsidRPr="005D4CAA">
        <w:t>La table ronde sur les émotions au travail a mis en lumière les défis auxquels sont confrontés les professionnels des ressources humaines dans la gestion des plans sociaux, des restructurations et des situations difficiles en entreprise. Plusieurs témoignages ont révélé l’impact émotionnel fort de ces expériences, notamment face à des décisions qui marquent durablement les équipes et les individus.</w:t>
      </w:r>
    </w:p>
    <w:p w:rsidRPr="005D4CAA" w:rsidR="005D4CAA" w:rsidP="005D4CAA" w:rsidRDefault="005D4CAA" w14:paraId="12248A26" w14:textId="77777777">
      <w:r w:rsidRPr="005D4CAA">
        <w:t xml:space="preserve">L’une des interventions a particulièrement illustré ces enjeux en relatant la gestion d’un plan social dans une entreprise de 2000 salariés, étendu sur un an et fortement médiatisé. L’accompagnement </w:t>
      </w:r>
      <w:r w:rsidRPr="005D4CAA">
        <w:t>par un prestataire extérieur a généré des tensions, son approche rigide étant perçue comme déconnectée des valeurs de l’entreprise. Cette situation a laissé un profond sentiment de honte et d’impuissance chez les responsables RH impliqués. D’autres témoignages similaires ont mis en évidence la nécessité d’une gestion humaine de ces périodes sensibles. Lorsque les salariés perçoivent un manque d’accompagnement ou une communication trop froide, le climat de défiance s’installe et peut engendrer des conflits sociaux plus profonds. La fermeture successive de plusieurs sites a renforcé cette prise de conscience : au-delà des décisions économiques, l’impact humain doit être pris en compte pour maintenir un climat social apaisé et préserver la motivation des équipes restantes.</w:t>
      </w:r>
    </w:p>
    <w:p w:rsidRPr="005D4CAA" w:rsidR="005D4CAA" w:rsidP="005D4CAA" w:rsidRDefault="005D4CAA" w14:paraId="1ED494B2" w14:textId="77777777">
      <w:r w:rsidRPr="005D4CAA">
        <w:t>Face à ces situations complexes, les professionnels RH doivent jongler entre la gestion des émotions des collaborateurs et la nécessité de prendre du recul pour conserver leur objectivité. Plusieurs méthodes ont été évoquées pour faciliter cette prise de distance tout en assurant un accompagnement adapté. L’utilisation d’outils comme la roue des émotions ou la méthode DESC permet de structurer les échanges, d’apporter une écoute active et de rétablir un dialogue constructif. L’intelligence émotionnelle est apparue comme une compétence clé, essentielle pour désamorcer les tensions et instaurer un climat de confiance. Il a été souligné que les prestataires et consultants intervenant dans ces contextes doivent également être formés à ces dimensions humaines afin d’éviter des ruptures brutales et des incompréhensions qui aggraveraient la situation.</w:t>
      </w:r>
    </w:p>
    <w:p w:rsidRPr="005D4CAA" w:rsidR="005D4CAA" w:rsidP="005D4CAA" w:rsidRDefault="005D4CAA" w14:paraId="5C592FAD" w14:textId="77777777">
      <w:r w:rsidRPr="005D4CAA">
        <w:t>Un autre point central abordé concerne la gestion des départs et l’importance de bien accompagner les transitions professionnelles. Une séparation bien menée peut se transformer en opportunité pour le collaborateur et renforcer la marque employeur. Au contraire, une gestion maladroite ou trop administrative des départs peut engendrer des rancœurs et nuire à l’image de l’entreprise. Il a été rappelé que le respect, l’écoute et l’accompagnement sont essentiels pour permettre aux salariés de rebondir plus sereinement. La proximité avec les collaborateurs et les partenaires sociaux constitue un levier essentiel pour anticiper les tensions et conduire les changements avec plus de sérénité.</w:t>
      </w:r>
    </w:p>
    <w:p w:rsidRPr="005D4CAA" w:rsidR="005D4CAA" w:rsidP="005D4CAA" w:rsidRDefault="005D4CAA" w14:paraId="6486F6D5" w14:textId="77777777">
      <w:r w:rsidRPr="005D4CAA">
        <w:t>Enfin, la discussion a insisté sur un enjeu fondamental : la nécessité pour les professionnels RH de se préserver. En tant qu’acteurs de l’accompagnement et du changement, ils sont exposés à une forte charge émotionnelle, parfois à des dilemmes éthiques, et peuvent ressentir une forme d’usure à force de gérer des situations complexes. Un RH équilibré et conscient de ses propres émotions sera plus apte à instaurer un climat de travail sain et à prendre des décisions éclairées. Il est donc essentiel d’instaurer des espaces de parole et des cercles d’échange entre pairs, permettant de partager ses expériences et d’éviter l’isolement. Savoir exprimer ses propres émotions et prendre du recul sur certaines décisions difficiles fait aussi partie des compétences nécessaires pour exercer ce métier sur le long terme.</w:t>
      </w:r>
    </w:p>
    <w:p w:rsidR="00207DF1" w:rsidRDefault="00207DF1" w14:paraId="60EA17B5" w14:textId="4D909DF9">
      <w:pPr>
        <w:spacing w:after="0" w:line="240" w:lineRule="auto"/>
      </w:pPr>
      <w:r w:rsidR="005D4CAA">
        <w:rPr/>
        <w:t>Intégrer la dimension émotionnelle dans la gestion des ressources humaines ne signifie pas perdre en objectivité ou en rigueur, mais au contraire, renforcer l’efficacité des décisions en tenant compte de la réalité humaine du travail. Une approche plus empathique et bienveillante peut être un levier puissant pour améliorer la qualité du dialogue social, limiter les tensions et accompagner les transitions de manière plus constructive.</w:t>
      </w:r>
    </w:p>
    <w:p w:rsidRPr="00C76B50" w:rsidR="00A2009C" w:rsidP="2071EB69" w:rsidRDefault="00A2009C" w14:paraId="37B71F7F" w14:textId="3644380C">
      <w:pPr>
        <w:pStyle w:val="Normal"/>
        <w:ind w:left="0"/>
      </w:pPr>
    </w:p>
    <w:p w:rsidR="2071EB69" w:rsidP="2071EB69" w:rsidRDefault="2071EB69" w14:paraId="658EA8CB" w14:textId="64B80822">
      <w:pPr>
        <w:pStyle w:val="Normal"/>
        <w:ind w:left="0"/>
      </w:pPr>
    </w:p>
    <w:p w:rsidR="00B200AB" w:rsidP="00B200AB" w:rsidRDefault="005621DE" w14:paraId="2894D066" w14:textId="3DEC9258">
      <w:pPr>
        <w:spacing w:after="0" w:line="240" w:lineRule="auto"/>
        <w:jc w:val="center"/>
        <w:rPr>
          <w:rFonts w:eastAsia="Quintessential" w:cs="Quintessential"/>
          <w:b/>
          <w:sz w:val="26"/>
          <w:szCs w:val="26"/>
          <w:u w:val="single"/>
        </w:rPr>
      </w:pPr>
      <w:r>
        <w:rPr>
          <w:rFonts w:eastAsia="Quintessential" w:cs="Quintessential"/>
          <w:b/>
          <w:sz w:val="26"/>
          <w:szCs w:val="26"/>
          <w:u w:val="single"/>
        </w:rPr>
        <w:t>Table ronde n°2</w:t>
      </w:r>
      <w:r w:rsidR="002435DF">
        <w:rPr>
          <w:rFonts w:eastAsia="Quintessential" w:cs="Quintessential"/>
          <w:b/>
          <w:sz w:val="26"/>
          <w:szCs w:val="26"/>
          <w:u w:val="single"/>
        </w:rPr>
        <w:t> : Amis, partenaires ou collègues : où tracer la frontière ?</w:t>
      </w:r>
    </w:p>
    <w:p w:rsidR="00A2009C" w:rsidP="2071EB69" w:rsidRDefault="00A2009C" w14:paraId="75B22D70" w14:textId="77777777" w14:noSpellErr="1">
      <w:pPr>
        <w:spacing w:after="0" w:line="240" w:lineRule="auto"/>
        <w:jc w:val="center"/>
        <w:rPr>
          <w:rFonts w:eastAsia="Quintessential" w:cs="Quintessential"/>
          <w:b w:val="0"/>
          <w:bCs w:val="0"/>
          <w:sz w:val="24"/>
          <w:szCs w:val="24"/>
          <w:u w:val="none"/>
        </w:rPr>
      </w:pPr>
    </w:p>
    <w:p w:rsidR="00FF57ED" w:rsidP="2071EB69" w:rsidRDefault="00FF57ED" w14:paraId="475D03E2" w14:textId="7FB05A02">
      <w:pPr>
        <w:spacing w:after="0" w:line="240" w:lineRule="auto"/>
        <w:jc w:val="both"/>
        <w:rPr>
          <w:rFonts w:eastAsia="Century Gothic" w:cs="Century Gothic"/>
          <w:color w:val="7030A0"/>
        </w:rPr>
      </w:pPr>
      <w:r w:rsidRPr="2071EB69" w:rsidR="00FF57ED">
        <w:rPr>
          <w:rFonts w:eastAsia="Century Gothic" w:cs="Century Gothic"/>
          <w:b w:val="1"/>
          <w:bCs w:val="1"/>
          <w:color w:val="5C1C8C"/>
          <w:u w:val="single"/>
        </w:rPr>
        <w:t>Intervenant</w:t>
      </w:r>
      <w:r w:rsidRPr="2071EB69" w:rsidR="00FF57ED">
        <w:rPr>
          <w:rFonts w:eastAsia="Century Gothic" w:cs="Century Gothic"/>
          <w:b w:val="1"/>
          <w:bCs w:val="1"/>
          <w:color w:val="5C1C8C"/>
          <w:u w:val="single"/>
        </w:rPr>
        <w:t>s</w:t>
      </w:r>
      <w:r w:rsidRPr="2071EB69" w:rsidR="00FF57ED">
        <w:rPr>
          <w:rFonts w:eastAsia="Century Gothic" w:cs="Century Gothic"/>
          <w:b w:val="1"/>
          <w:bCs w:val="1"/>
          <w:color w:val="5C1C8C"/>
          <w:u w:val="single"/>
        </w:rPr>
        <w:t> :</w:t>
      </w:r>
      <w:r w:rsidRPr="2071EB69" w:rsidR="00FF57ED">
        <w:rPr>
          <w:rFonts w:eastAsia="Century Gothic" w:cs="Century Gothic"/>
          <w:sz w:val="20"/>
          <w:szCs w:val="20"/>
        </w:rPr>
        <w:t xml:space="preserve"> </w:t>
      </w:r>
      <w:r w:rsidRPr="2071EB69" w:rsidR="00FF57ED">
        <w:rPr>
          <w:rFonts w:eastAsia="Century Gothic" w:cs="Century Gothic"/>
          <w:color w:val="7030A0"/>
        </w:rPr>
        <w:t>Antoine CLORENNEC, Marine GATIGNON, Angeline HUCHET, Marianne TOUATI</w:t>
      </w:r>
    </w:p>
    <w:p w:rsidRPr="00A2009C" w:rsidR="00FF57ED" w:rsidP="2071EB69" w:rsidRDefault="00FF57ED" w14:paraId="566ACBF1" w14:textId="38F25788">
      <w:pPr>
        <w:spacing w:after="0" w:line="240" w:lineRule="auto"/>
        <w:jc w:val="both"/>
        <w:rPr>
          <w:rFonts w:eastAsia="Century Gothic" w:cs="Century Gothic"/>
          <w:sz w:val="20"/>
          <w:szCs w:val="20"/>
        </w:rPr>
      </w:pPr>
      <w:r w:rsidRPr="2071EB69" w:rsidR="00FF57ED">
        <w:rPr>
          <w:rFonts w:eastAsia="Century Gothic" w:cs="Century Gothic"/>
          <w:b w:val="1"/>
          <w:bCs w:val="1"/>
          <w:color w:val="5C1C8C"/>
          <w:u w:val="single"/>
        </w:rPr>
        <w:t>Animateurs</w:t>
      </w:r>
      <w:r w:rsidRPr="2071EB69" w:rsidR="00FF57ED">
        <w:rPr>
          <w:rFonts w:eastAsia="Century Gothic" w:cs="Century Gothic"/>
          <w:b w:val="1"/>
          <w:bCs w:val="1"/>
          <w:color w:val="5C1C8C"/>
          <w:u w:val="single"/>
        </w:rPr>
        <w:t> :</w:t>
      </w:r>
      <w:r w:rsidRPr="2071EB69" w:rsidR="00FF57ED">
        <w:rPr>
          <w:rFonts w:eastAsia="Century Gothic" w:cs="Century Gothic"/>
          <w:sz w:val="20"/>
          <w:szCs w:val="20"/>
        </w:rPr>
        <w:t xml:space="preserve"> </w:t>
      </w:r>
      <w:r w:rsidRPr="2071EB69" w:rsidR="00FF57ED">
        <w:rPr>
          <w:rFonts w:eastAsia="Century Gothic" w:cs="Century Gothic"/>
          <w:color w:val="7030A0"/>
        </w:rPr>
        <w:t xml:space="preserve">Léo BOURDAIS, </w:t>
      </w:r>
      <w:r w:rsidRPr="2071EB69" w:rsidR="00FF57ED">
        <w:rPr>
          <w:rFonts w:eastAsia="Century Gothic" w:cs="Century Gothic"/>
          <w:color w:val="7030A0"/>
        </w:rPr>
        <w:t>Mathilde CENATUS</w:t>
      </w:r>
    </w:p>
    <w:p w:rsidRPr="008051E2" w:rsidR="00FF57ED" w:rsidP="2071EB69" w:rsidRDefault="00FF57ED" w14:paraId="78D2BB01" w14:textId="77777777" w14:noSpellErr="1">
      <w:pPr>
        <w:spacing w:after="0" w:line="240" w:lineRule="auto"/>
        <w:jc w:val="both"/>
        <w:rPr>
          <w:rFonts w:eastAsia="Quintessential" w:cs="Quintessential"/>
          <w:b w:val="0"/>
          <w:bCs w:val="0"/>
          <w:sz w:val="24"/>
          <w:szCs w:val="24"/>
          <w:u w:val="none"/>
        </w:rPr>
      </w:pPr>
    </w:p>
    <w:p w:rsidRPr="008D3102" w:rsidR="008D3102" w:rsidP="2071EB69" w:rsidRDefault="008D3102" w14:paraId="4C60C9C6" w14:textId="77777777">
      <w:pPr>
        <w:jc w:val="both"/>
      </w:pPr>
      <w:r w:rsidR="008D3102">
        <w:rPr/>
        <w:t>La deuxième table ronde a exploré la question des liens que les professionnels des ressources humaines peuvent entretenir avec les collaborateurs et la manière dont ces relations influencent leur posture et leurs décisions.</w:t>
      </w:r>
    </w:p>
    <w:p w:rsidRPr="008D3102" w:rsidR="008D3102" w:rsidP="008D3102" w:rsidRDefault="008D3102" w14:paraId="382989CC" w14:textId="77777777">
      <w:r w:rsidRPr="008D3102">
        <w:t>Plutôt que d’apporter une réponse tranchée sur la possibilité d’être un bon RH tout en entretenant des relations fortes avec les collaborateurs, plusieurs intervenants ont insisté sur l’importance des lignes de conduite personnelles. Certains ont mis en avant le fait que l’on peut apprécier une personne et entretenir une bonne relation professionnelle tout en restant capable de poser des limites et de prendre du recul. Toutefois, il a été souligné que lorsqu’une relation devient trop personnelle, cela peut constituer un frein et nécessiter l’instauration de barrières pour éviter tout biais ou difficulté dans la prise de décision. L’anticipation des réactions des collaborateurs devient plus aisée lorsque l’on connaît bien les individus, mais il est essentiel de ne pas perdre de vue la hauteur de vue nécessaire au rôle de RH.</w:t>
      </w:r>
    </w:p>
    <w:p w:rsidRPr="008D3102" w:rsidR="008D3102" w:rsidP="008D3102" w:rsidRDefault="008D3102" w14:paraId="2C981AEC" w14:textId="77777777">
      <w:r w:rsidRPr="008D3102">
        <w:t>L’idée que chacun doit connaître sa propre ligne de conduite a été développée. Se fixer des limites claires permet d’éviter les conflits d’intérêts ou les malaises dans la gestion des relations au travail. La proximité avec les équipes peut être renforcée par des moments informels, mais il est essentiel de savoir jusqu’où aller. Il a été rappelé que certaines situations, comme devoir annoncer une mauvaise nouvelle à un collaborateur avec qui une relation personnelle s’est développée, peuvent être particulièrement délicates. Dans ces moments-là, il est crucial de savoir dissocier sa fonction professionnelle de son positionnement personnel.</w:t>
      </w:r>
    </w:p>
    <w:p w:rsidRPr="008D3102" w:rsidR="008D3102" w:rsidP="008D3102" w:rsidRDefault="008D3102" w14:paraId="624D91F8" w14:textId="77777777">
      <w:r w:rsidRPr="008D3102">
        <w:t>L’expérience et l’évolution personnelle des RH ont également été évoquées. Certains ont partagé la manière dont leur vision du métier avait évolué, passant d’une approche idéalisée où tout semblait harmonieux à une prise de conscience des difficultés et des déceptions que peut engendrer la proximité avec les équipes. Il a été souligné que les frustrations, notamment lorsqu’un RH s’investit pour un collaborateur et que ce dernier le déçoit, sont inévitables. Cependant, ces expériences permettent d’apprendre et de mieux construire sa posture. Trouver un équilibre entre implication et distance émotionnelle est un défi constant.</w:t>
      </w:r>
    </w:p>
    <w:p w:rsidRPr="008D3102" w:rsidR="008D3102" w:rsidP="008D3102" w:rsidRDefault="008D3102" w14:paraId="54E5C6D0" w14:textId="77777777">
      <w:r w:rsidRPr="008D3102">
        <w:t>La solitude du RH a aussi été abordée, notamment lorsqu’il est le seul représentant de la fonction dans une entreprise. Dans ces cas-là, il peut être difficile d’échanger sur des problématiques spécifiques avec des collègues qui ne sont pas dans le domaine. Avoir un réseau de pairs RH avec qui partager des expériences et prendre du recul est essentiel. Pour d’autres, appartenir à une équipe RH permet de faciliter les échanges et d’avoir un soutien au quotidien. Plusieurs intervenants ont insisté sur l’importance de ne pas réagir à chaud face à des situations complexes, mais de prendre du recul, d’écrire ses réflexions et d’y revenir plus tard pour mieux analyser les événements.</w:t>
      </w:r>
    </w:p>
    <w:p w:rsidRPr="008D3102" w:rsidR="008D3102" w:rsidP="008D3102" w:rsidRDefault="008D3102" w14:paraId="0E08ECBC" w14:textId="77777777">
      <w:r w:rsidRPr="008D3102">
        <w:t>La question du bien-être au travail a été soulevée, notamment sur la manière dont un RH peut encourager un climat bienveillant sans tomber dans l’excès de relations trop personnelles. La transparence et la clarté des limites dès le départ ont été présentées comme des éléments fondamentaux. Certaines situations peuvent être particulièrement complexes et toucher plusieurs individus, rendant la gestion des émotions encore plus délicate.</w:t>
      </w:r>
    </w:p>
    <w:p w:rsidRPr="008D3102" w:rsidR="008D3102" w:rsidP="008D3102" w:rsidRDefault="008D3102" w14:paraId="076EB39B" w14:textId="77777777">
      <w:r w:rsidR="008D3102">
        <w:rPr/>
        <w:t>Les relations interpersonnelles au sein des équipes ont également été abordées, notamment lorsque des liens familiaux ou amoureux existent au sein de l’entreprise. La gestion de ces situations peut être compliquée, car une remarque faite à l’un des membres du couple peut avoir des répercussions sur l’autre. La présence de frères et sœurs dans une entreprise a aussi été évoquée, avec des exemples de situations ayant bien fonctionné grâce à une séparation claire des rôles. Toutefois, il a été rappelé que certaines décisions peuvent impacter plusieurs personnes à la fois, et qu’il est essentiel d’anticiper ces dynamiques pour éviter des déséquilibres au sein des équipes.</w:t>
      </w:r>
    </w:p>
    <w:p w:rsidRPr="00207DF1" w:rsidR="00A2009C" w:rsidP="00207DF1" w:rsidRDefault="00A2009C" w14:paraId="5F049FE8" w14:textId="77777777" w14:noSpellErr="1"/>
    <w:p w:rsidR="2071EB69" w:rsidRDefault="2071EB69" w14:paraId="182E4897" w14:textId="01E2644A"/>
    <w:p w:rsidRPr="008051E2" w:rsidR="002D4343" w:rsidRDefault="00000000" w14:paraId="5AE36B30" w14:textId="74092A70">
      <w:pPr>
        <w:spacing w:after="0" w:line="240" w:lineRule="auto"/>
        <w:jc w:val="center"/>
        <w:rPr>
          <w:rFonts w:eastAsia="Quintessential" w:cs="Quintessential"/>
          <w:b/>
          <w:sz w:val="26"/>
          <w:szCs w:val="26"/>
          <w:u w:val="single"/>
        </w:rPr>
      </w:pPr>
      <w:r w:rsidRPr="2071EB69" w:rsidR="00000000">
        <w:rPr>
          <w:rFonts w:eastAsia="Quintessential" w:cs="Quintessential"/>
          <w:b w:val="1"/>
          <w:bCs w:val="1"/>
          <w:sz w:val="26"/>
          <w:szCs w:val="26"/>
          <w:u w:val="single"/>
        </w:rPr>
        <w:t>Conclusion</w:t>
      </w:r>
    </w:p>
    <w:p w:rsidR="2071EB69" w:rsidP="2071EB69" w:rsidRDefault="2071EB69" w14:paraId="3A6C6A18" w14:textId="01A87992">
      <w:pPr>
        <w:spacing w:after="0" w:line="240" w:lineRule="auto"/>
        <w:jc w:val="center"/>
        <w:rPr>
          <w:rFonts w:eastAsia="Quintessential" w:cs="Quintessential"/>
          <w:b w:val="0"/>
          <w:bCs w:val="0"/>
          <w:sz w:val="24"/>
          <w:szCs w:val="24"/>
          <w:u w:val="none"/>
        </w:rPr>
      </w:pPr>
    </w:p>
    <w:p w:rsidRPr="00D44BB3" w:rsidR="002D4343" w:rsidP="00FF57ED" w:rsidRDefault="00FF57ED" w14:paraId="689483CC" w14:textId="529334B4">
      <w:pPr>
        <w:spacing w:after="0" w:line="240" w:lineRule="auto"/>
        <w:rPr>
          <w:rFonts w:eastAsia="Century Gothic" w:cs="Century Gothic"/>
        </w:rPr>
      </w:pPr>
      <w:r>
        <w:rPr>
          <w:rFonts w:eastAsia="Century Gothic" w:cs="Century Gothic"/>
          <w:b/>
          <w:color w:val="5C1C8C"/>
          <w:u w:val="single"/>
        </w:rPr>
        <w:t>Animat</w:t>
      </w:r>
      <w:r>
        <w:rPr>
          <w:rFonts w:eastAsia="Century Gothic" w:cs="Century Gothic"/>
          <w:b/>
          <w:color w:val="5C1C8C"/>
          <w:u w:val="single"/>
        </w:rPr>
        <w:t>rice</w:t>
      </w:r>
      <w:r>
        <w:rPr>
          <w:rFonts w:eastAsia="Century Gothic" w:cs="Century Gothic"/>
          <w:b/>
          <w:color w:val="5C1C8C"/>
          <w:u w:val="single"/>
        </w:rPr>
        <w:t>s</w:t>
      </w:r>
      <w:r w:rsidRPr="00FF57ED">
        <w:rPr>
          <w:rFonts w:eastAsia="Century Gothic" w:cs="Century Gothic"/>
          <w:b/>
          <w:color w:val="5C1C8C"/>
          <w:u w:val="single"/>
        </w:rPr>
        <w:t> :</w:t>
      </w:r>
      <w:r w:rsidRPr="00A2009C">
        <w:rPr>
          <w:rFonts w:eastAsia="Century Gothic" w:cs="Century Gothic"/>
          <w:sz w:val="20"/>
          <w:szCs w:val="20"/>
        </w:rPr>
        <w:t xml:space="preserve"> </w:t>
      </w:r>
      <w:r>
        <w:rPr>
          <w:rFonts w:eastAsia="Century Gothic" w:cs="Century Gothic"/>
          <w:color w:val="7030A0"/>
        </w:rPr>
        <w:t xml:space="preserve">Camille LE COQ, </w:t>
      </w:r>
      <w:proofErr w:type="spellStart"/>
      <w:r>
        <w:rPr>
          <w:rFonts w:eastAsia="Century Gothic" w:cs="Century Gothic"/>
          <w:color w:val="7030A0"/>
        </w:rPr>
        <w:t>Naïla</w:t>
      </w:r>
      <w:proofErr w:type="spellEnd"/>
      <w:r>
        <w:rPr>
          <w:rFonts w:eastAsia="Century Gothic" w:cs="Century Gothic"/>
          <w:color w:val="7030A0"/>
        </w:rPr>
        <w:t xml:space="preserve"> NIZAN</w:t>
      </w:r>
    </w:p>
    <w:p w:rsidR="008D3102" w:rsidP="2071EB69" w:rsidRDefault="008D3102" w14:paraId="06D2924F" w14:textId="77777777" w14:noSpellErr="1">
      <w:pPr>
        <w:spacing w:after="0" w:line="240" w:lineRule="auto"/>
        <w:rPr>
          <w:rFonts w:eastAsia="Century Gothic" w:cs="Century Gothic"/>
          <w:sz w:val="22"/>
          <w:szCs w:val="22"/>
        </w:rPr>
      </w:pPr>
    </w:p>
    <w:p w:rsidRPr="008D3102" w:rsidR="008D3102" w:rsidP="008D3102" w:rsidRDefault="008D3102" w14:paraId="6DB77E53" w14:textId="2FEF350A">
      <w:r w:rsidRPr="008D3102">
        <w:t>La 30ᵉ journée Ressources Plus a offert une réflexion approfondie sur le rôle des émotions dans le monde du travail, en soulignant leur impact crucial sur la gestion des ressources humaines. La première table ronde a mis en lumière les défis complexes auxquels les professionnels des RH sont confrontés, notamment lors de situations sensibles comme les plans sociaux ou les restructurations, où l'intelligence émotionnelle est essentielle pour maintenir un climat de confiance et assurer un accompagnement humain. La capacité des RH à gérer les émotions tout en préservant leur objectivité et leur bien-être est un aspect fondamental pour éviter l’usure professionnelle et garantir des décisions éclairées.</w:t>
      </w:r>
    </w:p>
    <w:p w:rsidRPr="008D3102" w:rsidR="008D3102" w:rsidP="008D3102" w:rsidRDefault="008D3102" w14:paraId="33761DB4" w14:textId="77777777">
      <w:r w:rsidRPr="008D3102">
        <w:t>La deuxième table ronde a approfondi la question des relations entre les RH et les collaborateurs, mettant en lumière l’importance de trouver un équilibre entre proximité et distance émotionnelle. Les intervenants ont souligné que des relations solides et humaines peuvent coexister avec un rôle professionnel strict, à condition de savoir poser des limites claires et d’éviter les biais. L’expérience vécue des RH et la gestion des tensions personnelles au sein des équipes, notamment lorsque des liens familiaux ou amoureux sont en jeu, témoignent de la complexité de ces enjeux et de l’importance de préserver une certaine distance pour assurer une gestion équitable et harmonieuse des relations professionnelles.</w:t>
      </w:r>
    </w:p>
    <w:p w:rsidRPr="008D3102" w:rsidR="008D3102" w:rsidP="008D3102" w:rsidRDefault="008D3102" w14:paraId="555E5D6D" w14:textId="77777777">
      <w:r w:rsidR="008D3102">
        <w:rPr/>
        <w:t>En conclusion, les émotions ne peuvent être ignorées dans la gestion des ressources humaines ; elles sont une composante essentielle de la réussite organisationnelle. Les professionnels des RH doivent être capables de les comprendre, de les réguler et de les canaliser, tout en restant fidèles à des principes éthiques et professionnels. Face aux défis contemporains du monde du travail, la maîtrise de l’intelligence émotionnelle apparaît comme un levier incontournable pour favoriser l’engagement, préserver le bien-être des collaborateurs et construire des pratiques RH adaptées aux transformations actuelles.</w:t>
      </w:r>
    </w:p>
    <w:p w:rsidR="2071EB69" w:rsidRDefault="2071EB69" w14:paraId="6EFB2054" w14:textId="75D63AF3"/>
    <w:p w:rsidRPr="008051E2" w:rsidR="00A2009C" w:rsidP="2071EB69" w:rsidRDefault="00A2009C" w14:paraId="0AC4B7B1" w14:textId="77777777" w14:noSpellErr="1">
      <w:pPr>
        <w:spacing w:after="0" w:line="240" w:lineRule="auto"/>
        <w:rPr>
          <w:rFonts w:eastAsia="Century Gothic" w:cs="Century Gothic"/>
          <w:sz w:val="22"/>
          <w:szCs w:val="22"/>
        </w:rPr>
      </w:pPr>
    </w:p>
    <w:p w:rsidRPr="001D25AC" w:rsidR="002D4343" w:rsidP="001D25AC" w:rsidRDefault="00000000" w14:paraId="0FD6D8A3" w14:textId="2AFCCFE2">
      <w:pPr>
        <w:jc w:val="center"/>
        <w:rPr>
          <w:rFonts w:eastAsia="Verdana" w:cs="Verdana"/>
          <w:b/>
          <w:sz w:val="26"/>
          <w:szCs w:val="26"/>
          <w:u w:val="single"/>
        </w:rPr>
      </w:pPr>
      <w:r w:rsidRPr="2071EB69" w:rsidR="00000000">
        <w:rPr>
          <w:rFonts w:eastAsia="Verdana" w:cs="Verdana"/>
          <w:b w:val="1"/>
          <w:bCs w:val="1"/>
          <w:sz w:val="26"/>
          <w:szCs w:val="26"/>
          <w:u w:val="single"/>
        </w:rPr>
        <w:t>Le mot de la fin</w:t>
      </w:r>
    </w:p>
    <w:p w:rsidR="2071EB69" w:rsidP="2071EB69" w:rsidRDefault="2071EB69" w14:paraId="26E6BC08" w14:textId="22BC0C96">
      <w:pPr>
        <w:spacing w:after="0" w:line="240" w:lineRule="auto"/>
        <w:rPr>
          <w:rFonts w:eastAsia="Century Gothic" w:cs="Century Gothic"/>
          <w:b w:val="0"/>
          <w:bCs w:val="0"/>
          <w:color w:val="auto"/>
          <w:u w:val="none"/>
        </w:rPr>
      </w:pPr>
    </w:p>
    <w:p w:rsidR="00FF57ED" w:rsidP="00FF57ED" w:rsidRDefault="00FF57ED" w14:paraId="7459D19A" w14:textId="76A84930">
      <w:pPr>
        <w:spacing w:after="0" w:line="240" w:lineRule="auto"/>
        <w:rPr>
          <w:rFonts w:eastAsia="Century Gothic" w:cs="Century Gothic"/>
          <w:color w:val="7030A0"/>
        </w:rPr>
      </w:pPr>
      <w:r>
        <w:rPr>
          <w:rFonts w:eastAsia="Century Gothic" w:cs="Century Gothic"/>
          <w:b/>
          <w:color w:val="5C1C8C"/>
          <w:u w:val="single"/>
        </w:rPr>
        <w:t>Animateur</w:t>
      </w:r>
      <w:r w:rsidRPr="00FF57ED">
        <w:rPr>
          <w:rFonts w:eastAsia="Century Gothic" w:cs="Century Gothic"/>
          <w:b/>
          <w:color w:val="5C1C8C"/>
          <w:u w:val="single"/>
        </w:rPr>
        <w:t> :</w:t>
      </w:r>
      <w:r w:rsidRPr="00A2009C">
        <w:rPr>
          <w:rFonts w:eastAsia="Century Gothic" w:cs="Century Gothic"/>
          <w:sz w:val="20"/>
          <w:szCs w:val="20"/>
        </w:rPr>
        <w:t xml:space="preserve"> </w:t>
      </w:r>
      <w:r>
        <w:rPr>
          <w:rFonts w:eastAsia="Century Gothic" w:cs="Century Gothic"/>
          <w:color w:val="7030A0"/>
        </w:rPr>
        <w:t>Nathan LE BRAS</w:t>
      </w:r>
    </w:p>
    <w:p w:rsidRPr="00D44BB3" w:rsidR="00FF57ED" w:rsidP="00FF57ED" w:rsidRDefault="00FF57ED" w14:paraId="4F4EC8C2" w14:textId="77777777">
      <w:pPr>
        <w:spacing w:after="0" w:line="240" w:lineRule="auto"/>
        <w:rPr>
          <w:rFonts w:eastAsia="Century Gothic" w:cs="Century Gothic"/>
        </w:rPr>
      </w:pPr>
    </w:p>
    <w:p w:rsidR="004A5AD2" w:rsidP="00A2009C" w:rsidRDefault="004A5AD2" w14:paraId="159A21DF" w14:textId="77777777">
      <w:pPr>
        <w:spacing w:after="0" w:line="240" w:lineRule="auto"/>
        <w:rPr>
          <w:rFonts w:eastAsia="Century Gothic" w:cs="Century Gothic"/>
          <w:color w:val="000000"/>
        </w:rPr>
      </w:pPr>
      <w:r w:rsidRPr="004A5AD2">
        <w:rPr>
          <w:rFonts w:eastAsia="Century Gothic" w:cs="Century Gothic"/>
          <w:color w:val="000000"/>
        </w:rPr>
        <w:t xml:space="preserve">Toute l’équipe de </w:t>
      </w:r>
      <w:r w:rsidRPr="004A5AD2">
        <w:rPr>
          <w:rFonts w:eastAsia="Century Gothic" w:cs="Century Gothic"/>
          <w:b/>
          <w:bCs/>
          <w:color w:val="000000"/>
        </w:rPr>
        <w:t>Ressources Plus</w:t>
      </w:r>
      <w:r w:rsidRPr="004A5AD2">
        <w:rPr>
          <w:rFonts w:eastAsia="Century Gothic" w:cs="Century Gothic"/>
          <w:color w:val="000000"/>
        </w:rPr>
        <w:t xml:space="preserve"> tient à exprimer sa sincère gratitude envers tous les intervenants et participants de cette 30ᵉ édition de la Journée Ressources Plus. Un grand merci également à nos sponsors, dont le soutien précieux a été essentiel à la réalisation de cet événement et tout au long de l’année. </w:t>
      </w:r>
    </w:p>
    <w:p w:rsidR="004A5AD2" w:rsidP="00A2009C" w:rsidRDefault="004A5AD2" w14:paraId="0027179E" w14:textId="68DF593A">
      <w:pPr>
        <w:spacing w:after="0" w:line="240" w:lineRule="auto"/>
        <w:rPr>
          <w:rFonts w:eastAsia="Century Gothic" w:cs="Century Gothic"/>
          <w:color w:val="000000"/>
        </w:rPr>
      </w:pPr>
      <w:r w:rsidRPr="004A5AD2">
        <w:rPr>
          <w:rFonts w:eastAsia="Century Gothic" w:cs="Century Gothic"/>
          <w:color w:val="000000"/>
        </w:rPr>
        <w:t>Nous vous donnons rendez-vous dès octobre 2025</w:t>
      </w:r>
      <w:r>
        <w:rPr>
          <w:rFonts w:eastAsia="Century Gothic" w:cs="Century Gothic"/>
          <w:color w:val="000000"/>
        </w:rPr>
        <w:t xml:space="preserve"> pour découvrir les </w:t>
      </w:r>
      <w:r w:rsidRPr="004A5AD2">
        <w:rPr>
          <w:rFonts w:eastAsia="Century Gothic" w:cs="Century Gothic"/>
          <w:color w:val="000000"/>
        </w:rPr>
        <w:t>nouveaux membres</w:t>
      </w:r>
      <w:r>
        <w:rPr>
          <w:rFonts w:eastAsia="Century Gothic" w:cs="Century Gothic"/>
          <w:color w:val="000000"/>
        </w:rPr>
        <w:t xml:space="preserve"> de l’association</w:t>
      </w:r>
      <w:r w:rsidRPr="004A5AD2">
        <w:rPr>
          <w:rFonts w:eastAsia="Century Gothic" w:cs="Century Gothic"/>
          <w:color w:val="000000"/>
        </w:rPr>
        <w:t xml:space="preserve"> et </w:t>
      </w:r>
      <w:r>
        <w:rPr>
          <w:rFonts w:eastAsia="Century Gothic" w:cs="Century Gothic"/>
          <w:color w:val="000000"/>
        </w:rPr>
        <w:t xml:space="preserve">leurs </w:t>
      </w:r>
      <w:r w:rsidRPr="004A5AD2">
        <w:rPr>
          <w:rFonts w:eastAsia="Century Gothic" w:cs="Century Gothic"/>
          <w:color w:val="000000"/>
        </w:rPr>
        <w:t>projets passionnants</w:t>
      </w:r>
      <w:r>
        <w:rPr>
          <w:rFonts w:eastAsia="Century Gothic" w:cs="Century Gothic"/>
          <w:color w:val="000000"/>
        </w:rPr>
        <w:t xml:space="preserve"> à venir</w:t>
      </w:r>
      <w:r w:rsidRPr="004A5AD2">
        <w:rPr>
          <w:rFonts w:eastAsia="Century Gothic" w:cs="Century Gothic"/>
          <w:color w:val="000000"/>
        </w:rPr>
        <w:t>.</w:t>
      </w:r>
    </w:p>
    <w:p w:rsidRPr="008051E2" w:rsidR="002D4343" w:rsidRDefault="002D4343" w14:paraId="1943B24F" w14:textId="77777777">
      <w:pPr>
        <w:spacing w:after="0" w:line="240" w:lineRule="auto"/>
        <w:jc w:val="right"/>
        <w:rPr>
          <w:rFonts w:eastAsia="Century Gothic" w:cs="Century Gothic"/>
          <w:b/>
          <w:color w:val="000000"/>
        </w:rPr>
      </w:pPr>
    </w:p>
    <w:p w:rsidRPr="008051E2" w:rsidR="002D4343" w:rsidRDefault="002D4343" w14:paraId="551C4BC7" w14:textId="77777777">
      <w:pPr>
        <w:spacing w:after="0" w:line="240" w:lineRule="auto"/>
        <w:jc w:val="right"/>
        <w:rPr>
          <w:rFonts w:eastAsia="Century Gothic" w:cs="Century Gothic"/>
          <w:b/>
          <w:color w:val="000000"/>
        </w:rPr>
      </w:pPr>
    </w:p>
    <w:p w:rsidRPr="008051E2" w:rsidR="002D4343" w:rsidRDefault="002D4343" w14:paraId="3993EB48" w14:textId="77777777">
      <w:pPr>
        <w:spacing w:after="0" w:line="240" w:lineRule="auto"/>
        <w:jc w:val="right"/>
        <w:rPr>
          <w:rFonts w:eastAsia="Century Gothic" w:cs="Century Gothic"/>
          <w:b/>
          <w:color w:val="000000"/>
        </w:rPr>
      </w:pPr>
    </w:p>
    <w:p w:rsidRPr="008051E2" w:rsidR="002D4343" w:rsidRDefault="00000000" w14:paraId="7AB608C3" w14:textId="77777777">
      <w:pPr>
        <w:spacing w:after="0" w:line="240" w:lineRule="auto"/>
        <w:jc w:val="right"/>
        <w:rPr>
          <w:rFonts w:eastAsia="Century Gothic" w:cs="Century Gothic"/>
          <w:b/>
          <w:color w:val="000000"/>
        </w:rPr>
      </w:pPr>
      <w:r w:rsidRPr="008051E2">
        <w:rPr>
          <w:rFonts w:eastAsia="Century Gothic" w:cs="Century Gothic"/>
          <w:b/>
          <w:color w:val="000000"/>
        </w:rPr>
        <w:t>L’équipe Ressources Plus,</w:t>
      </w:r>
    </w:p>
    <w:p w:rsidR="002D4343" w:rsidRDefault="002D4343" w14:paraId="347B185A" w14:textId="77777777">
      <w:pPr>
        <w:spacing w:after="0" w:line="240" w:lineRule="auto"/>
        <w:jc w:val="right"/>
        <w:rPr>
          <w:rFonts w:eastAsia="Century Gothic" w:cs="Century Gothic"/>
          <w:b/>
        </w:rPr>
      </w:pPr>
    </w:p>
    <w:p w:rsidR="0065415C" w:rsidRDefault="0065415C" w14:paraId="5B942D99" w14:textId="26450043">
      <w:pPr>
        <w:spacing w:after="0" w:line="240" w:lineRule="auto"/>
        <w:jc w:val="right"/>
        <w:rPr>
          <w:rFonts w:eastAsia="Century Gothic" w:cs="Century Gothic"/>
          <w:b/>
        </w:rPr>
      </w:pPr>
      <w:r>
        <w:rPr>
          <w:rFonts w:eastAsia="Century Gothic" w:cs="Century Gothic"/>
          <w:b/>
          <w:noProof/>
        </w:rPr>
        <w:drawing>
          <wp:inline distT="0" distB="0" distL="0" distR="0" wp14:anchorId="4027CF20" wp14:editId="0CCED376">
            <wp:extent cx="1402069" cy="816174"/>
            <wp:effectExtent l="0" t="0" r="8255" b="3175"/>
            <wp:docPr id="77063583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35834" name="Image 7706358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0781" cy="832888"/>
                    </a:xfrm>
                    <a:prstGeom prst="rect">
                      <a:avLst/>
                    </a:prstGeom>
                  </pic:spPr>
                </pic:pic>
              </a:graphicData>
            </a:graphic>
          </wp:inline>
        </w:drawing>
      </w:r>
    </w:p>
    <w:p w:rsidR="00150085" w:rsidRDefault="00150085" w14:paraId="2B63A33C" w14:textId="77777777">
      <w:pPr>
        <w:spacing w:after="0" w:line="240" w:lineRule="auto"/>
        <w:jc w:val="right"/>
        <w:rPr>
          <w:rFonts w:eastAsia="Century Gothic" w:cs="Century Gothic"/>
          <w:b/>
        </w:rPr>
      </w:pPr>
    </w:p>
    <w:p w:rsidR="00150085" w:rsidP="00150085" w:rsidRDefault="00150085" w14:paraId="56FC45EB" w14:textId="05C5181E">
      <w:pPr>
        <w:spacing w:before="240" w:after="240" w:line="264" w:lineRule="auto"/>
        <w:jc w:val="right"/>
        <w:rPr>
          <w:rFonts w:ascii="Lato" w:hAnsi="Lato" w:eastAsia="Lato" w:cs="Lato"/>
          <w:color w:val="5E3B7E"/>
          <w:sz w:val="24"/>
          <w:szCs w:val="24"/>
        </w:rPr>
      </w:pPr>
      <w:r w:rsidRPr="2071EB69" w:rsidR="2F63DB6E">
        <w:rPr>
          <w:rFonts w:ascii="Lato" w:hAnsi="Lato" w:eastAsia="Lato" w:cs="Lato"/>
          <w:color w:val="5E3B7E"/>
          <w:sz w:val="24"/>
          <w:szCs w:val="24"/>
        </w:rPr>
        <w:t>Retrouvez-nous</w:t>
      </w:r>
      <w:r w:rsidRPr="2071EB69" w:rsidR="00150085">
        <w:rPr>
          <w:rFonts w:ascii="Lato" w:hAnsi="Lato" w:eastAsia="Lato" w:cs="Lato"/>
          <w:color w:val="5E3B7E"/>
          <w:sz w:val="24"/>
          <w:szCs w:val="24"/>
        </w:rPr>
        <w:t xml:space="preserve"> également sur : </w:t>
      </w:r>
      <w:hyperlink r:id="Rf65d2b25493743e6">
        <w:r w:rsidRPr="2071EB69" w:rsidR="00150085">
          <w:rPr>
            <w:rFonts w:ascii="Lato" w:hAnsi="Lato" w:eastAsia="Lato" w:cs="Lato"/>
            <w:color w:val="1155CC"/>
            <w:sz w:val="24"/>
            <w:szCs w:val="24"/>
            <w:u w:val="single"/>
          </w:rPr>
          <w:t>Notre site</w:t>
        </w:r>
      </w:hyperlink>
      <w:r w:rsidRPr="2071EB69" w:rsidR="00150085">
        <w:rPr>
          <w:rFonts w:ascii="Lato" w:hAnsi="Lato" w:eastAsia="Lato" w:cs="Lato"/>
          <w:color w:val="5E3B7E"/>
          <w:sz w:val="24"/>
          <w:szCs w:val="24"/>
        </w:rPr>
        <w:t>,</w:t>
      </w:r>
      <w:hyperlink r:id="R9ac04144cbbb4f30">
        <w:r w:rsidRPr="2071EB69" w:rsidR="00150085">
          <w:rPr>
            <w:rFonts w:ascii="Lato" w:hAnsi="Lato" w:eastAsia="Lato" w:cs="Lato"/>
            <w:color w:val="351C75"/>
            <w:sz w:val="24"/>
            <w:szCs w:val="24"/>
          </w:rPr>
          <w:t xml:space="preserve"> </w:t>
        </w:r>
      </w:hyperlink>
      <w:hyperlink r:id="Rdddef5ee7e3a4397">
        <w:r w:rsidRPr="2071EB69" w:rsidR="00150085">
          <w:rPr>
            <w:rFonts w:ascii="Lato" w:hAnsi="Lato" w:eastAsia="Lato" w:cs="Lato"/>
            <w:color w:val="1155CC"/>
            <w:sz w:val="24"/>
            <w:szCs w:val="24"/>
            <w:u w:val="single"/>
          </w:rPr>
          <w:t>LinkedIn</w:t>
        </w:r>
      </w:hyperlink>
      <w:r w:rsidRPr="2071EB69" w:rsidR="00150085">
        <w:rPr>
          <w:rFonts w:ascii="Lato" w:hAnsi="Lato" w:eastAsia="Lato" w:cs="Lato"/>
          <w:color w:val="5E3B7E"/>
          <w:sz w:val="24"/>
          <w:szCs w:val="24"/>
          <w:highlight w:val="white"/>
        </w:rPr>
        <w:t xml:space="preserve">, </w:t>
      </w:r>
      <w:r w:rsidRPr="2071EB69" w:rsidR="00A8430D">
        <w:rPr>
          <w:rFonts w:ascii="Lato" w:hAnsi="Lato" w:eastAsia="Lato" w:cs="Lato"/>
          <w:color w:val="5E3B7E"/>
          <w:sz w:val="24"/>
          <w:szCs w:val="24"/>
        </w:rPr>
        <w:t xml:space="preserve">et </w:t>
      </w:r>
      <w:hyperlink r:id="Raabc87265b0343ff">
        <w:r w:rsidRPr="2071EB69" w:rsidR="00A8430D">
          <w:rPr>
            <w:rStyle w:val="Lienhypertexte"/>
            <w:rFonts w:ascii="Lato" w:hAnsi="Lato" w:eastAsia="Lato" w:cs="Lato"/>
            <w:sz w:val="24"/>
            <w:szCs w:val="24"/>
          </w:rPr>
          <w:t>Instagram</w:t>
        </w:r>
      </w:hyperlink>
      <w:r w:rsidRPr="2071EB69" w:rsidR="00150085">
        <w:rPr>
          <w:rFonts w:ascii="Lato" w:hAnsi="Lato" w:eastAsia="Lato" w:cs="Lato"/>
          <w:color w:val="5E3B7E"/>
          <w:sz w:val="24"/>
          <w:szCs w:val="24"/>
        </w:rPr>
        <w:t>.</w:t>
      </w:r>
    </w:p>
    <w:p w:rsidR="0065415C" w:rsidP="00150085" w:rsidRDefault="0065415C" w14:paraId="59AF59DD" w14:textId="4EAB7CBB">
      <w:pPr>
        <w:spacing w:before="240" w:after="240" w:line="264" w:lineRule="auto"/>
        <w:jc w:val="right"/>
        <w:rPr>
          <w:rFonts w:ascii="Lato" w:hAnsi="Lato" w:eastAsia="Lato" w:cs="Lato"/>
          <w:color w:val="5E3B7E"/>
          <w:sz w:val="24"/>
          <w:szCs w:val="24"/>
        </w:rPr>
      </w:pPr>
    </w:p>
    <w:p w:rsidR="00A8430D" w:rsidP="00150085" w:rsidRDefault="004A5AD2" w14:paraId="543E3DBB" w14:textId="23DCEE9F">
      <w:pPr>
        <w:spacing w:before="240" w:after="240" w:line="264" w:lineRule="auto"/>
        <w:jc w:val="right"/>
        <w:rPr>
          <w:rFonts w:ascii="Lato" w:hAnsi="Lato" w:eastAsia="Lato" w:cs="Lato"/>
          <w:color w:val="5E3B7E"/>
        </w:rPr>
      </w:pPr>
      <w:r w:rsidRPr="004A5AD2">
        <w:rPr>
          <w:rFonts w:ascii="Lato" w:hAnsi="Lato" w:eastAsia="Lato" w:cs="Lato"/>
          <w:color w:val="5E3B7E"/>
        </w:rPr>
        <w:drawing>
          <wp:anchor distT="0" distB="0" distL="114300" distR="114300" simplePos="0" relativeHeight="251660288" behindDoc="1" locked="0" layoutInCell="1" allowOverlap="1" wp14:anchorId="35849F47" wp14:editId="51DDD3E9">
            <wp:simplePos x="0" y="0"/>
            <wp:positionH relativeFrom="column">
              <wp:posOffset>-918386</wp:posOffset>
            </wp:positionH>
            <wp:positionV relativeFrom="paragraph">
              <wp:posOffset>325755</wp:posOffset>
            </wp:positionV>
            <wp:extent cx="7586779" cy="1402612"/>
            <wp:effectExtent l="0" t="0" r="0" b="7620"/>
            <wp:wrapNone/>
            <wp:docPr id="13609348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34885" name=""/>
                    <pic:cNvPicPr/>
                  </pic:nvPicPr>
                  <pic:blipFill>
                    <a:blip r:embed="rId13">
                      <a:extLst>
                        <a:ext uri="{28A0092B-C50C-407E-A947-70E740481C1C}">
                          <a14:useLocalDpi xmlns:a14="http://schemas.microsoft.com/office/drawing/2010/main" val="0"/>
                        </a:ext>
                      </a:extLst>
                    </a:blip>
                    <a:stretch>
                      <a:fillRect/>
                    </a:stretch>
                  </pic:blipFill>
                  <pic:spPr>
                    <a:xfrm>
                      <a:off x="0" y="0"/>
                      <a:ext cx="7586779" cy="1402612"/>
                    </a:xfrm>
                    <a:prstGeom prst="rect">
                      <a:avLst/>
                    </a:prstGeom>
                  </pic:spPr>
                </pic:pic>
              </a:graphicData>
            </a:graphic>
            <wp14:sizeRelH relativeFrom="margin">
              <wp14:pctWidth>0</wp14:pctWidth>
            </wp14:sizeRelH>
          </wp:anchor>
        </w:drawing>
      </w:r>
    </w:p>
    <w:p w:rsidRPr="008051E2" w:rsidR="00150085" w:rsidRDefault="00150085" w14:paraId="6DF7D03A" w14:textId="77777777">
      <w:pPr>
        <w:spacing w:after="0" w:line="240" w:lineRule="auto"/>
        <w:jc w:val="right"/>
        <w:rPr>
          <w:rFonts w:eastAsia="Century Gothic" w:cs="Century Gothic"/>
          <w:b/>
        </w:rPr>
      </w:pPr>
    </w:p>
    <w:p w:rsidRPr="008051E2" w:rsidR="002D4343" w:rsidRDefault="002D4343" w14:paraId="716203BE" w14:textId="77777777">
      <w:pPr>
        <w:spacing w:after="0" w:line="240" w:lineRule="auto"/>
        <w:jc w:val="right"/>
        <w:rPr>
          <w:rFonts w:eastAsia="Century Gothic" w:cs="Century Gothic"/>
          <w:b/>
        </w:rPr>
      </w:pPr>
    </w:p>
    <w:p w:rsidRPr="008051E2" w:rsidR="002D4343" w:rsidRDefault="002D4343" w14:paraId="58368210" w14:textId="114B5153">
      <w:pPr>
        <w:spacing w:after="0" w:line="240" w:lineRule="auto"/>
        <w:jc w:val="right"/>
        <w:rPr>
          <w:rFonts w:eastAsia="Century Gothic" w:cs="Century Gothic"/>
          <w:b/>
        </w:rPr>
      </w:pPr>
    </w:p>
    <w:sectPr w:rsidRPr="008051E2" w:rsidR="002D4343">
      <w:footerReference w:type="default" r:id="rId14"/>
      <w:pgSz w:w="11906" w:h="16838" w:orient="portrait"/>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80E84" w:rsidRDefault="00080E84" w14:paraId="2DE64F86" w14:textId="77777777">
      <w:pPr>
        <w:spacing w:after="0" w:line="240" w:lineRule="auto"/>
      </w:pPr>
      <w:r>
        <w:separator/>
      </w:r>
    </w:p>
  </w:endnote>
  <w:endnote w:type="continuationSeparator" w:id="0">
    <w:p w:rsidR="00080E84" w:rsidRDefault="00080E84" w14:paraId="5AC651A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804ED7D3-56B7-46B8-94EE-F42BF8D42294}" r:id="rId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051C99DE-B0BB-4963-8CAA-999DC50277C2}" r:id="rId2"/>
    <w:embedBold w:fontKey="{5DB221CC-A2A7-4B34-A944-831C4331E8C1}" r:id="rId3"/>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w:fontKey="{F3E63E9C-4012-4BFC-94DE-6C5C476BB9E5}" r:id="rId4"/>
    <w:embedBold w:fontKey="{2B8713A3-1CE3-4541-ACCE-A4A8AD00C4F4}" r:id="rId5"/>
  </w:font>
  <w:font w:name="Source Sans Pro">
    <w:panose1 w:val="020B0503030403020204"/>
    <w:charset w:val="00"/>
    <w:family w:val="swiss"/>
    <w:pitch w:val="variable"/>
    <w:sig w:usb0="600002F7" w:usb1="02000001" w:usb2="00000000" w:usb3="00000000" w:csb0="0000019F" w:csb1="00000000"/>
    <w:embedRegular w:fontKey="{9ECFCC38-5BE8-45D5-A34D-28EC9602BCF4}" r:id="rId6"/>
    <w:embedBold w:fontKey="{07B674D5-FE18-4C15-8504-41EEBE465726}" r:id="rId7"/>
  </w:font>
  <w:font w:name="Georgia">
    <w:panose1 w:val="02040502050405020303"/>
    <w:charset w:val="00"/>
    <w:family w:val="roman"/>
    <w:pitch w:val="variable"/>
    <w:sig w:usb0="00000287" w:usb1="00000000" w:usb2="00000000" w:usb3="00000000" w:csb0="0000009F" w:csb1="00000000"/>
    <w:embedRegular w:fontKey="{F51CFB0F-43D8-4110-95E2-4F482C794FF0}" r:id="rId8"/>
    <w:embedItalic w:fontKey="{BC838A65-C81B-4C1D-9004-02A67FC63A0A}" r:id="rId9"/>
  </w:font>
  <w:font w:name="Verdana">
    <w:panose1 w:val="020B0604030504040204"/>
    <w:charset w:val="00"/>
    <w:family w:val="swiss"/>
    <w:pitch w:val="variable"/>
    <w:sig w:usb0="A00006FF" w:usb1="4000205B" w:usb2="00000010" w:usb3="00000000" w:csb0="0000019F" w:csb1="00000000"/>
    <w:embedRegular w:fontKey="{4C7D77AD-D55D-46B6-9342-D6CB27E3499B}" r:id="rId10"/>
    <w:embedBold w:fontKey="{2866F0C0-1FC8-4013-BC74-35B7867DE029}" r:id="rId11"/>
  </w:font>
  <w:font w:name="Quintessential">
    <w:charset w:val="00"/>
    <w:family w:val="auto"/>
    <w:pitch w:val="default"/>
    <w:embedRegular w:fontKey="{987DAD2D-4392-4FF0-869E-855D275D752B}" r:id="rId12"/>
    <w:embedBold w:fontKey="{225D9B90-A287-476A-975D-637D771B9A9D}" r:id="rId13"/>
  </w:font>
  <w:font w:name="Lato">
    <w:charset w:val="00"/>
    <w:family w:val="swiss"/>
    <w:pitch w:val="variable"/>
    <w:sig w:usb0="E10002FF" w:usb1="5000ECFF" w:usb2="00000021" w:usb3="00000000" w:csb0="0000019F" w:csb1="00000000"/>
    <w:embedRegular w:fontKey="{5D476FDF-F329-49A9-9794-8D4213406DAC}" r:id="rId14"/>
  </w:font>
  <w:font w:name="Calibri Light">
    <w:panose1 w:val="020F0302020204030204"/>
    <w:charset w:val="00"/>
    <w:family w:val="swiss"/>
    <w:pitch w:val="variable"/>
    <w:sig w:usb0="E4002EFF" w:usb1="C200247B" w:usb2="00000009" w:usb3="00000000" w:csb0="000001FF" w:csb1="00000000"/>
    <w:embedRegular w:fontKey="{80236A7B-F053-4E97-A352-4B5F954BCAE3}" r:id="rId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id w:val="-716970843"/>
      <w:docPartObj>
        <w:docPartGallery w:val="Page Numbers (Bottom of Page)"/>
        <w:docPartUnique/>
      </w:docPartObj>
    </w:sdtPr>
    <w:sdtContent>
      <w:p w:rsidR="00187DC9" w:rsidRDefault="008E07D9" w14:paraId="7A75FFD4" w14:textId="700B5AD1">
        <w:pPr>
          <w:pStyle w:val="Pieddepage"/>
          <w:jc w:val="right"/>
        </w:pPr>
        <w:r>
          <w:rPr>
            <w:b/>
            <w:bCs/>
            <w:noProof/>
            <w:color w:val="430F52"/>
          </w:rPr>
          <w:drawing>
            <wp:anchor distT="0" distB="0" distL="114300" distR="114300" simplePos="0" relativeHeight="251658240" behindDoc="1" locked="0" layoutInCell="1" allowOverlap="1" wp14:anchorId="2185BAF2" wp14:editId="5030841A">
              <wp:simplePos x="0" y="0"/>
              <wp:positionH relativeFrom="column">
                <wp:posOffset>2223135</wp:posOffset>
              </wp:positionH>
              <wp:positionV relativeFrom="paragraph">
                <wp:posOffset>-18464</wp:posOffset>
              </wp:positionV>
              <wp:extent cx="1118235" cy="650875"/>
              <wp:effectExtent l="0" t="0" r="5715" b="0"/>
              <wp:wrapNone/>
              <wp:docPr id="23208715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87150" name="Image 232087150"/>
                      <pic:cNvPicPr/>
                    </pic:nvPicPr>
                    <pic:blipFill>
                      <a:blip r:embed="rId1">
                        <a:extLst>
                          <a:ext uri="{28A0092B-C50C-407E-A947-70E740481C1C}">
                            <a14:useLocalDpi xmlns:a14="http://schemas.microsoft.com/office/drawing/2010/main" val="0"/>
                          </a:ext>
                        </a:extLst>
                      </a:blip>
                      <a:stretch>
                        <a:fillRect/>
                      </a:stretch>
                    </pic:blipFill>
                    <pic:spPr>
                      <a:xfrm>
                        <a:off x="0" y="0"/>
                        <a:ext cx="1118235" cy="650875"/>
                      </a:xfrm>
                      <a:prstGeom prst="rect">
                        <a:avLst/>
                      </a:prstGeom>
                    </pic:spPr>
                  </pic:pic>
                </a:graphicData>
              </a:graphic>
            </wp:anchor>
          </w:drawing>
        </w:r>
        <w:r w:rsidRPr="00187DC9" w:rsidR="00187DC9">
          <w:rPr>
            <w:b/>
            <w:bCs/>
            <w:color w:val="430F52"/>
          </w:rPr>
          <w:fldChar w:fldCharType="begin"/>
        </w:r>
        <w:r w:rsidRPr="00187DC9" w:rsidR="00187DC9">
          <w:rPr>
            <w:b/>
            <w:bCs/>
            <w:color w:val="430F52"/>
          </w:rPr>
          <w:instrText>PAGE   \* MERGEFORMAT</w:instrText>
        </w:r>
        <w:r w:rsidRPr="00187DC9" w:rsidR="00187DC9">
          <w:rPr>
            <w:b/>
            <w:bCs/>
            <w:color w:val="430F52"/>
          </w:rPr>
          <w:fldChar w:fldCharType="separate"/>
        </w:r>
        <w:r w:rsidRPr="00187DC9" w:rsidR="00187DC9">
          <w:rPr>
            <w:b/>
            <w:bCs/>
            <w:color w:val="430F52"/>
          </w:rPr>
          <w:t>2</w:t>
        </w:r>
        <w:r w:rsidRPr="00187DC9" w:rsidR="00187DC9">
          <w:rPr>
            <w:b/>
            <w:bCs/>
            <w:color w:val="430F52"/>
          </w:rPr>
          <w:fldChar w:fldCharType="end"/>
        </w:r>
      </w:p>
    </w:sdtContent>
  </w:sdt>
  <w:p w:rsidR="002D4343" w:rsidP="00A8430D" w:rsidRDefault="002D4343" w14:paraId="6E896BEC" w14:textId="64035CC8">
    <w:pPr>
      <w:pBdr>
        <w:top w:val="nil"/>
        <w:left w:val="nil"/>
        <w:bottom w:val="nil"/>
        <w:right w:val="nil"/>
        <w:between w:val="nil"/>
      </w:pBdr>
      <w:tabs>
        <w:tab w:val="center" w:pos="4536"/>
        <w:tab w:val="right" w:pos="9072"/>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80E84" w:rsidRDefault="00080E84" w14:paraId="7DAD1674" w14:textId="77777777">
      <w:pPr>
        <w:spacing w:after="0" w:line="240" w:lineRule="auto"/>
      </w:pPr>
      <w:r>
        <w:separator/>
      </w:r>
    </w:p>
  </w:footnote>
  <w:footnote w:type="continuationSeparator" w:id="0">
    <w:p w:rsidR="00080E84" w:rsidRDefault="00080E84" w14:paraId="54C0452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3477"/>
    <w:multiLevelType w:val="multilevel"/>
    <w:tmpl w:val="C9E8418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1EE57DE9"/>
    <w:multiLevelType w:val="hybridMultilevel"/>
    <w:tmpl w:val="78BC3B34"/>
    <w:lvl w:ilvl="0" w:tplc="E1F4E714">
      <w:numFmt w:val="bullet"/>
      <w:lvlText w:val=""/>
      <w:lvlJc w:val="left"/>
      <w:pPr>
        <w:ind w:left="720" w:hanging="360"/>
      </w:pPr>
      <w:rPr>
        <w:rFonts w:hint="default" w:ascii="Symbol" w:hAnsi="Symbol" w:eastAsiaTheme="minorHAnsi" w:cstheme="minorBidi"/>
      </w:rPr>
    </w:lvl>
    <w:lvl w:ilvl="1" w:tplc="040C0003">
      <w:start w:val="1"/>
      <w:numFmt w:val="bullet"/>
      <w:lvlText w:val="o"/>
      <w:lvlJc w:val="left"/>
      <w:pPr>
        <w:ind w:left="1440" w:hanging="360"/>
      </w:pPr>
      <w:rPr>
        <w:rFonts w:hint="default" w:ascii="Courier New" w:hAnsi="Courier New" w:cs="Courier New"/>
      </w:rPr>
    </w:lvl>
    <w:lvl w:ilvl="2" w:tplc="040C0005">
      <w:start w:val="1"/>
      <w:numFmt w:val="bullet"/>
      <w:lvlText w:val=""/>
      <w:lvlJc w:val="left"/>
      <w:pPr>
        <w:ind w:left="2160" w:hanging="360"/>
      </w:pPr>
      <w:rPr>
        <w:rFonts w:hint="default" w:ascii="Wingdings" w:hAnsi="Wingdings"/>
      </w:rPr>
    </w:lvl>
    <w:lvl w:ilvl="3" w:tplc="040C0001">
      <w:start w:val="1"/>
      <w:numFmt w:val="bullet"/>
      <w:lvlText w:val=""/>
      <w:lvlJc w:val="left"/>
      <w:pPr>
        <w:ind w:left="2880" w:hanging="360"/>
      </w:pPr>
      <w:rPr>
        <w:rFonts w:hint="default" w:ascii="Symbol" w:hAnsi="Symbol"/>
      </w:rPr>
    </w:lvl>
    <w:lvl w:ilvl="4" w:tplc="040C0003">
      <w:start w:val="1"/>
      <w:numFmt w:val="bullet"/>
      <w:lvlText w:val="o"/>
      <w:lvlJc w:val="left"/>
      <w:pPr>
        <w:ind w:left="3600" w:hanging="360"/>
      </w:pPr>
      <w:rPr>
        <w:rFonts w:hint="default" w:ascii="Courier New" w:hAnsi="Courier New" w:cs="Courier New"/>
      </w:rPr>
    </w:lvl>
    <w:lvl w:ilvl="5" w:tplc="040C0005">
      <w:start w:val="1"/>
      <w:numFmt w:val="bullet"/>
      <w:lvlText w:val=""/>
      <w:lvlJc w:val="left"/>
      <w:pPr>
        <w:ind w:left="4320" w:hanging="360"/>
      </w:pPr>
      <w:rPr>
        <w:rFonts w:hint="default" w:ascii="Wingdings" w:hAnsi="Wingdings"/>
      </w:rPr>
    </w:lvl>
    <w:lvl w:ilvl="6" w:tplc="040C0001">
      <w:start w:val="1"/>
      <w:numFmt w:val="bullet"/>
      <w:lvlText w:val=""/>
      <w:lvlJc w:val="left"/>
      <w:pPr>
        <w:ind w:left="5040" w:hanging="360"/>
      </w:pPr>
      <w:rPr>
        <w:rFonts w:hint="default" w:ascii="Symbol" w:hAnsi="Symbol"/>
      </w:rPr>
    </w:lvl>
    <w:lvl w:ilvl="7" w:tplc="040C0003">
      <w:start w:val="1"/>
      <w:numFmt w:val="bullet"/>
      <w:lvlText w:val="o"/>
      <w:lvlJc w:val="left"/>
      <w:pPr>
        <w:ind w:left="5760" w:hanging="360"/>
      </w:pPr>
      <w:rPr>
        <w:rFonts w:hint="default" w:ascii="Courier New" w:hAnsi="Courier New" w:cs="Courier New"/>
      </w:rPr>
    </w:lvl>
    <w:lvl w:ilvl="8" w:tplc="040C0005">
      <w:start w:val="1"/>
      <w:numFmt w:val="bullet"/>
      <w:lvlText w:val=""/>
      <w:lvlJc w:val="left"/>
      <w:pPr>
        <w:ind w:left="6480" w:hanging="360"/>
      </w:pPr>
      <w:rPr>
        <w:rFonts w:hint="default" w:ascii="Wingdings" w:hAnsi="Wingdings"/>
      </w:rPr>
    </w:lvl>
  </w:abstractNum>
  <w:abstractNum w:abstractNumId="2" w15:restartNumberingAfterBreak="0">
    <w:nsid w:val="25E44D5D"/>
    <w:multiLevelType w:val="hybridMultilevel"/>
    <w:tmpl w:val="021AE674"/>
    <w:lvl w:ilvl="0" w:tplc="FD123CEE">
      <w:numFmt w:val="bullet"/>
      <w:lvlText w:val=""/>
      <w:lvlJc w:val="left"/>
      <w:pPr>
        <w:ind w:left="720" w:hanging="360"/>
      </w:pPr>
      <w:rPr>
        <w:rFonts w:hint="default" w:ascii="Wingdings" w:hAnsi="Wingdings" w:eastAsiaTheme="minorHAnsi" w:cstheme="minorBidi"/>
      </w:rPr>
    </w:lvl>
    <w:lvl w:ilvl="1" w:tplc="040C0003">
      <w:start w:val="1"/>
      <w:numFmt w:val="bullet"/>
      <w:lvlText w:val="o"/>
      <w:lvlJc w:val="left"/>
      <w:pPr>
        <w:ind w:left="1440" w:hanging="360"/>
      </w:pPr>
      <w:rPr>
        <w:rFonts w:hint="default" w:ascii="Courier New" w:hAnsi="Courier New" w:cs="Courier New"/>
      </w:rPr>
    </w:lvl>
    <w:lvl w:ilvl="2" w:tplc="040C0005">
      <w:start w:val="1"/>
      <w:numFmt w:val="bullet"/>
      <w:lvlText w:val=""/>
      <w:lvlJc w:val="left"/>
      <w:pPr>
        <w:ind w:left="2160" w:hanging="360"/>
      </w:pPr>
      <w:rPr>
        <w:rFonts w:hint="default" w:ascii="Wingdings" w:hAnsi="Wingdings"/>
      </w:rPr>
    </w:lvl>
    <w:lvl w:ilvl="3" w:tplc="040C0001">
      <w:start w:val="1"/>
      <w:numFmt w:val="bullet"/>
      <w:lvlText w:val=""/>
      <w:lvlJc w:val="left"/>
      <w:pPr>
        <w:ind w:left="2880" w:hanging="360"/>
      </w:pPr>
      <w:rPr>
        <w:rFonts w:hint="default" w:ascii="Symbol" w:hAnsi="Symbol"/>
      </w:rPr>
    </w:lvl>
    <w:lvl w:ilvl="4" w:tplc="040C0003">
      <w:start w:val="1"/>
      <w:numFmt w:val="bullet"/>
      <w:lvlText w:val="o"/>
      <w:lvlJc w:val="left"/>
      <w:pPr>
        <w:ind w:left="3600" w:hanging="360"/>
      </w:pPr>
      <w:rPr>
        <w:rFonts w:hint="default" w:ascii="Courier New" w:hAnsi="Courier New" w:cs="Courier New"/>
      </w:rPr>
    </w:lvl>
    <w:lvl w:ilvl="5" w:tplc="040C0005">
      <w:start w:val="1"/>
      <w:numFmt w:val="bullet"/>
      <w:lvlText w:val=""/>
      <w:lvlJc w:val="left"/>
      <w:pPr>
        <w:ind w:left="4320" w:hanging="360"/>
      </w:pPr>
      <w:rPr>
        <w:rFonts w:hint="default" w:ascii="Wingdings" w:hAnsi="Wingdings"/>
      </w:rPr>
    </w:lvl>
    <w:lvl w:ilvl="6" w:tplc="040C0001">
      <w:start w:val="1"/>
      <w:numFmt w:val="bullet"/>
      <w:lvlText w:val=""/>
      <w:lvlJc w:val="left"/>
      <w:pPr>
        <w:ind w:left="5040" w:hanging="360"/>
      </w:pPr>
      <w:rPr>
        <w:rFonts w:hint="default" w:ascii="Symbol" w:hAnsi="Symbol"/>
      </w:rPr>
    </w:lvl>
    <w:lvl w:ilvl="7" w:tplc="040C0003">
      <w:start w:val="1"/>
      <w:numFmt w:val="bullet"/>
      <w:lvlText w:val="o"/>
      <w:lvlJc w:val="left"/>
      <w:pPr>
        <w:ind w:left="5760" w:hanging="360"/>
      </w:pPr>
      <w:rPr>
        <w:rFonts w:hint="default" w:ascii="Courier New" w:hAnsi="Courier New" w:cs="Courier New"/>
      </w:rPr>
    </w:lvl>
    <w:lvl w:ilvl="8" w:tplc="040C0005">
      <w:start w:val="1"/>
      <w:numFmt w:val="bullet"/>
      <w:lvlText w:val=""/>
      <w:lvlJc w:val="left"/>
      <w:pPr>
        <w:ind w:left="6480" w:hanging="360"/>
      </w:pPr>
      <w:rPr>
        <w:rFonts w:hint="default" w:ascii="Wingdings" w:hAnsi="Wingdings"/>
      </w:rPr>
    </w:lvl>
  </w:abstractNum>
  <w:abstractNum w:abstractNumId="3" w15:restartNumberingAfterBreak="0">
    <w:nsid w:val="62702A7B"/>
    <w:multiLevelType w:val="multilevel"/>
    <w:tmpl w:val="F8F42B0A"/>
    <w:lvl w:ilvl="0">
      <w:start w:val="5"/>
      <w:numFmt w:val="bullet"/>
      <w:lvlText w:val="-"/>
      <w:lvlJc w:val="left"/>
      <w:pPr>
        <w:ind w:left="720" w:hanging="360"/>
      </w:pPr>
      <w:rPr>
        <w:rFonts w:ascii="Century Gothic" w:hAnsi="Century Gothic" w:eastAsia="Century Gothic" w:cs="Century Gothic"/>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67D11CE5"/>
    <w:multiLevelType w:val="hybridMultilevel"/>
    <w:tmpl w:val="482AEA28"/>
    <w:lvl w:ilvl="0" w:tplc="E1F4E714">
      <w:numFmt w:val="bullet"/>
      <w:lvlText w:val=""/>
      <w:lvlJc w:val="left"/>
      <w:pPr>
        <w:ind w:left="720" w:hanging="360"/>
      </w:pPr>
      <w:rPr>
        <w:rFonts w:hint="default" w:ascii="Symbol" w:hAnsi="Symbol" w:eastAsiaTheme="minorHAnsi" w:cstheme="minorBidi"/>
      </w:rPr>
    </w:lvl>
    <w:lvl w:ilvl="1" w:tplc="040C0003">
      <w:start w:val="1"/>
      <w:numFmt w:val="bullet"/>
      <w:lvlText w:val="o"/>
      <w:lvlJc w:val="left"/>
      <w:pPr>
        <w:ind w:left="1440" w:hanging="360"/>
      </w:pPr>
      <w:rPr>
        <w:rFonts w:hint="default" w:ascii="Courier New" w:hAnsi="Courier New" w:cs="Courier New"/>
      </w:rPr>
    </w:lvl>
    <w:lvl w:ilvl="2" w:tplc="040C0005">
      <w:start w:val="1"/>
      <w:numFmt w:val="bullet"/>
      <w:lvlText w:val=""/>
      <w:lvlJc w:val="left"/>
      <w:pPr>
        <w:ind w:left="2160" w:hanging="360"/>
      </w:pPr>
      <w:rPr>
        <w:rFonts w:hint="default" w:ascii="Wingdings" w:hAnsi="Wingdings"/>
      </w:rPr>
    </w:lvl>
    <w:lvl w:ilvl="3" w:tplc="040C0001">
      <w:start w:val="1"/>
      <w:numFmt w:val="bullet"/>
      <w:lvlText w:val=""/>
      <w:lvlJc w:val="left"/>
      <w:pPr>
        <w:ind w:left="2880" w:hanging="360"/>
      </w:pPr>
      <w:rPr>
        <w:rFonts w:hint="default" w:ascii="Symbol" w:hAnsi="Symbol"/>
      </w:rPr>
    </w:lvl>
    <w:lvl w:ilvl="4" w:tplc="040C0003">
      <w:start w:val="1"/>
      <w:numFmt w:val="bullet"/>
      <w:lvlText w:val="o"/>
      <w:lvlJc w:val="left"/>
      <w:pPr>
        <w:ind w:left="3600" w:hanging="360"/>
      </w:pPr>
      <w:rPr>
        <w:rFonts w:hint="default" w:ascii="Courier New" w:hAnsi="Courier New" w:cs="Courier New"/>
      </w:rPr>
    </w:lvl>
    <w:lvl w:ilvl="5" w:tplc="040C0005">
      <w:start w:val="1"/>
      <w:numFmt w:val="bullet"/>
      <w:lvlText w:val=""/>
      <w:lvlJc w:val="left"/>
      <w:pPr>
        <w:ind w:left="4320" w:hanging="360"/>
      </w:pPr>
      <w:rPr>
        <w:rFonts w:hint="default" w:ascii="Wingdings" w:hAnsi="Wingdings"/>
      </w:rPr>
    </w:lvl>
    <w:lvl w:ilvl="6" w:tplc="040C0001">
      <w:start w:val="1"/>
      <w:numFmt w:val="bullet"/>
      <w:lvlText w:val=""/>
      <w:lvlJc w:val="left"/>
      <w:pPr>
        <w:ind w:left="5040" w:hanging="360"/>
      </w:pPr>
      <w:rPr>
        <w:rFonts w:hint="default" w:ascii="Symbol" w:hAnsi="Symbol"/>
      </w:rPr>
    </w:lvl>
    <w:lvl w:ilvl="7" w:tplc="040C0003">
      <w:start w:val="1"/>
      <w:numFmt w:val="bullet"/>
      <w:lvlText w:val="o"/>
      <w:lvlJc w:val="left"/>
      <w:pPr>
        <w:ind w:left="5760" w:hanging="360"/>
      </w:pPr>
      <w:rPr>
        <w:rFonts w:hint="default" w:ascii="Courier New" w:hAnsi="Courier New" w:cs="Courier New"/>
      </w:rPr>
    </w:lvl>
    <w:lvl w:ilvl="8" w:tplc="040C0005">
      <w:start w:val="1"/>
      <w:numFmt w:val="bullet"/>
      <w:lvlText w:val=""/>
      <w:lvlJc w:val="left"/>
      <w:pPr>
        <w:ind w:left="6480" w:hanging="360"/>
      </w:pPr>
      <w:rPr>
        <w:rFonts w:hint="default" w:ascii="Wingdings" w:hAnsi="Wingdings"/>
      </w:rPr>
    </w:lvl>
  </w:abstractNum>
  <w:abstractNum w:abstractNumId="5" w15:restartNumberingAfterBreak="0">
    <w:nsid w:val="786F09E9"/>
    <w:multiLevelType w:val="hybridMultilevel"/>
    <w:tmpl w:val="6F184718"/>
    <w:lvl w:ilvl="0" w:tplc="CAA82FBA">
      <w:numFmt w:val="bullet"/>
      <w:lvlText w:val="-"/>
      <w:lvlJc w:val="left"/>
      <w:pPr>
        <w:ind w:left="720" w:hanging="360"/>
      </w:pPr>
      <w:rPr>
        <w:rFonts w:hint="default" w:ascii="Source Sans Pro" w:hAnsi="Source Sans Pro" w:eastAsia="Century Gothic" w:cs="Century Gothic"/>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16cid:durableId="1284117923">
    <w:abstractNumId w:val="3"/>
  </w:num>
  <w:num w:numId="2" w16cid:durableId="1959290169">
    <w:abstractNumId w:val="0"/>
  </w:num>
  <w:num w:numId="3" w16cid:durableId="23406910">
    <w:abstractNumId w:val="5"/>
  </w:num>
  <w:num w:numId="4" w16cid:durableId="916867137">
    <w:abstractNumId w:val="1"/>
  </w:num>
  <w:num w:numId="5" w16cid:durableId="1657882446">
    <w:abstractNumId w:val="2"/>
  </w:num>
  <w:num w:numId="6" w16cid:durableId="1849905907">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70"/>
  <w:embedTrueTypeFonts/>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343"/>
    <w:rsid w:val="00000000"/>
    <w:rsid w:val="00005F4B"/>
    <w:rsid w:val="00080E84"/>
    <w:rsid w:val="00093331"/>
    <w:rsid w:val="000A20F5"/>
    <w:rsid w:val="000F636D"/>
    <w:rsid w:val="00150085"/>
    <w:rsid w:val="00165F25"/>
    <w:rsid w:val="0017034B"/>
    <w:rsid w:val="00184639"/>
    <w:rsid w:val="00187DC9"/>
    <w:rsid w:val="001D25AC"/>
    <w:rsid w:val="001D7FFD"/>
    <w:rsid w:val="00207DF1"/>
    <w:rsid w:val="0021747B"/>
    <w:rsid w:val="002435DF"/>
    <w:rsid w:val="00282F4D"/>
    <w:rsid w:val="002D4343"/>
    <w:rsid w:val="00385E1A"/>
    <w:rsid w:val="003D32E3"/>
    <w:rsid w:val="003E1991"/>
    <w:rsid w:val="00404A61"/>
    <w:rsid w:val="004671FE"/>
    <w:rsid w:val="004A5AD2"/>
    <w:rsid w:val="005055C7"/>
    <w:rsid w:val="0053586A"/>
    <w:rsid w:val="005621DE"/>
    <w:rsid w:val="005D4CAA"/>
    <w:rsid w:val="00607E93"/>
    <w:rsid w:val="0065415C"/>
    <w:rsid w:val="006C4279"/>
    <w:rsid w:val="006D4CCC"/>
    <w:rsid w:val="006F1510"/>
    <w:rsid w:val="00783394"/>
    <w:rsid w:val="008051E2"/>
    <w:rsid w:val="0080583D"/>
    <w:rsid w:val="00863A6E"/>
    <w:rsid w:val="008B114E"/>
    <w:rsid w:val="008D3102"/>
    <w:rsid w:val="008E07D9"/>
    <w:rsid w:val="00943727"/>
    <w:rsid w:val="00987B4B"/>
    <w:rsid w:val="00A2009C"/>
    <w:rsid w:val="00A2029D"/>
    <w:rsid w:val="00A8430D"/>
    <w:rsid w:val="00B13209"/>
    <w:rsid w:val="00B200AB"/>
    <w:rsid w:val="00B4194D"/>
    <w:rsid w:val="00B57BE5"/>
    <w:rsid w:val="00B9486E"/>
    <w:rsid w:val="00BA17BA"/>
    <w:rsid w:val="00BA4C01"/>
    <w:rsid w:val="00BE6237"/>
    <w:rsid w:val="00C220A8"/>
    <w:rsid w:val="00C31E0F"/>
    <w:rsid w:val="00C56A5B"/>
    <w:rsid w:val="00C76B50"/>
    <w:rsid w:val="00D44BB3"/>
    <w:rsid w:val="00D50DC8"/>
    <w:rsid w:val="00D71354"/>
    <w:rsid w:val="00FA3547"/>
    <w:rsid w:val="00FD781C"/>
    <w:rsid w:val="00FE6466"/>
    <w:rsid w:val="00FF57ED"/>
    <w:rsid w:val="0F7227EA"/>
    <w:rsid w:val="1F00328A"/>
    <w:rsid w:val="2071EB69"/>
    <w:rsid w:val="2F63DB6E"/>
    <w:rsid w:val="3675B083"/>
    <w:rsid w:val="3A8F64A1"/>
    <w:rsid w:val="4285E648"/>
    <w:rsid w:val="754FB1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EDED3"/>
  <w15:docId w15:val="{8C7C9D96-D30E-4B78-A245-F5CBCFD2795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D4CAA"/>
    <w:pPr>
      <w:jc w:val="both"/>
    </w:pPr>
    <w:rPr>
      <w:rFonts w:ascii="Source Sans Pro" w:hAnsi="Source Sans Pro"/>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styleId="Policepardfaut" w:default="1">
    <w:name w:val="Default Paragraph Font"/>
    <w:uiPriority w:val="1"/>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styleId="TableNormal0" w:customStyle="1">
    <w:name w:val="Table Normal0"/>
    <w:tblPr>
      <w:tblCellMar>
        <w:top w:w="0" w:type="dxa"/>
        <w:left w:w="0" w:type="dxa"/>
        <w:bottom w:w="0" w:type="dxa"/>
        <w:right w:w="0" w:type="dxa"/>
      </w:tblCellMar>
    </w:tblPr>
  </w:style>
  <w:style w:type="paragraph" w:styleId="En-tte">
    <w:name w:val="header"/>
    <w:basedOn w:val="Normal"/>
    <w:link w:val="En-tteCar"/>
    <w:uiPriority w:val="99"/>
    <w:unhideWhenUsed/>
    <w:rsid w:val="00C213AC"/>
    <w:pPr>
      <w:tabs>
        <w:tab w:val="center" w:pos="4536"/>
        <w:tab w:val="right" w:pos="9072"/>
      </w:tabs>
      <w:spacing w:after="0" w:line="240" w:lineRule="auto"/>
    </w:pPr>
  </w:style>
  <w:style w:type="character" w:styleId="En-tteCar" w:customStyle="1">
    <w:name w:val="En-tête Car"/>
    <w:basedOn w:val="Policepardfaut"/>
    <w:link w:val="En-tte"/>
    <w:uiPriority w:val="99"/>
    <w:rsid w:val="00C213AC"/>
  </w:style>
  <w:style w:type="paragraph" w:styleId="Pieddepage">
    <w:name w:val="footer"/>
    <w:basedOn w:val="Normal"/>
    <w:link w:val="PieddepageCar"/>
    <w:uiPriority w:val="99"/>
    <w:unhideWhenUsed/>
    <w:rsid w:val="00C213AC"/>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C213AC"/>
  </w:style>
  <w:style w:type="paragraph" w:styleId="NormalWeb">
    <w:name w:val="Normal (Web)"/>
    <w:basedOn w:val="Normal"/>
    <w:uiPriority w:val="99"/>
    <w:semiHidden/>
    <w:unhideWhenUsed/>
    <w:rsid w:val="00EF0699"/>
    <w:pPr>
      <w:spacing w:before="100" w:beforeAutospacing="1" w:after="100" w:afterAutospacing="1" w:line="240" w:lineRule="auto"/>
    </w:pPr>
    <w:rPr>
      <w:rFonts w:ascii="Times New Roman" w:hAnsi="Times New Roman" w:eastAsia="Times New Roman" w:cs="Times New Roman"/>
      <w:sz w:val="24"/>
      <w:szCs w:val="24"/>
    </w:rPr>
  </w:style>
  <w:style w:type="paragraph" w:styleId="Paragraphedeliste">
    <w:name w:val="List Paragraph"/>
    <w:basedOn w:val="Normal"/>
    <w:uiPriority w:val="34"/>
    <w:qFormat/>
    <w:rsid w:val="005F2624"/>
    <w:pPr>
      <w:ind w:left="720"/>
      <w:contextualSpacing/>
    </w:pPr>
  </w:style>
  <w:style w:type="paragraph" w:styleId="Sous-titr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character" w:styleId="Lienhypertexte">
    <w:name w:val="Hyperlink"/>
    <w:basedOn w:val="Policepardfaut"/>
    <w:uiPriority w:val="99"/>
    <w:unhideWhenUsed/>
    <w:rsid w:val="0065415C"/>
    <w:rPr>
      <w:color w:val="0563C1" w:themeColor="hyperlink"/>
      <w:u w:val="single"/>
    </w:rPr>
  </w:style>
  <w:style w:type="character" w:styleId="Mentionnonrsolue">
    <w:name w:val="Unresolved Mention"/>
    <w:basedOn w:val="Policepardfaut"/>
    <w:uiPriority w:val="99"/>
    <w:semiHidden/>
    <w:unhideWhenUsed/>
    <w:rsid w:val="0065415C"/>
    <w:rPr>
      <w:color w:val="605E5C"/>
      <w:shd w:val="clear" w:color="auto" w:fill="E1DFDD"/>
    </w:rPr>
  </w:style>
  <w:style w:type="character" w:styleId="Lienhypertextesuivivisit">
    <w:name w:val="FollowedHyperlink"/>
    <w:basedOn w:val="Policepardfaut"/>
    <w:uiPriority w:val="99"/>
    <w:semiHidden/>
    <w:unhideWhenUsed/>
    <w:rsid w:val="006541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88628">
      <w:bodyDiv w:val="1"/>
      <w:marLeft w:val="0"/>
      <w:marRight w:val="0"/>
      <w:marTop w:val="0"/>
      <w:marBottom w:val="0"/>
      <w:divBdr>
        <w:top w:val="none" w:sz="0" w:space="0" w:color="auto"/>
        <w:left w:val="none" w:sz="0" w:space="0" w:color="auto"/>
        <w:bottom w:val="none" w:sz="0" w:space="0" w:color="auto"/>
        <w:right w:val="none" w:sz="0" w:space="0" w:color="auto"/>
      </w:divBdr>
      <w:divsChild>
        <w:div w:id="1584685490">
          <w:marLeft w:val="0"/>
          <w:marRight w:val="0"/>
          <w:marTop w:val="0"/>
          <w:marBottom w:val="0"/>
          <w:divBdr>
            <w:top w:val="none" w:sz="0" w:space="0" w:color="auto"/>
            <w:left w:val="none" w:sz="0" w:space="0" w:color="auto"/>
            <w:bottom w:val="none" w:sz="0" w:space="0" w:color="auto"/>
            <w:right w:val="none" w:sz="0" w:space="0" w:color="auto"/>
          </w:divBdr>
          <w:divsChild>
            <w:div w:id="1239824424">
              <w:marLeft w:val="0"/>
              <w:marRight w:val="0"/>
              <w:marTop w:val="0"/>
              <w:marBottom w:val="0"/>
              <w:divBdr>
                <w:top w:val="none" w:sz="0" w:space="0" w:color="auto"/>
                <w:left w:val="none" w:sz="0" w:space="0" w:color="auto"/>
                <w:bottom w:val="none" w:sz="0" w:space="0" w:color="auto"/>
                <w:right w:val="none" w:sz="0" w:space="0" w:color="auto"/>
              </w:divBdr>
              <w:divsChild>
                <w:div w:id="107893314">
                  <w:marLeft w:val="0"/>
                  <w:marRight w:val="0"/>
                  <w:marTop w:val="0"/>
                  <w:marBottom w:val="0"/>
                  <w:divBdr>
                    <w:top w:val="none" w:sz="0" w:space="0" w:color="auto"/>
                    <w:left w:val="none" w:sz="0" w:space="0" w:color="auto"/>
                    <w:bottom w:val="none" w:sz="0" w:space="0" w:color="auto"/>
                    <w:right w:val="none" w:sz="0" w:space="0" w:color="auto"/>
                  </w:divBdr>
                  <w:divsChild>
                    <w:div w:id="23945983">
                      <w:marLeft w:val="0"/>
                      <w:marRight w:val="0"/>
                      <w:marTop w:val="0"/>
                      <w:marBottom w:val="0"/>
                      <w:divBdr>
                        <w:top w:val="none" w:sz="0" w:space="0" w:color="auto"/>
                        <w:left w:val="none" w:sz="0" w:space="0" w:color="auto"/>
                        <w:bottom w:val="none" w:sz="0" w:space="0" w:color="auto"/>
                        <w:right w:val="none" w:sz="0" w:space="0" w:color="auto"/>
                      </w:divBdr>
                      <w:divsChild>
                        <w:div w:id="254286633">
                          <w:marLeft w:val="0"/>
                          <w:marRight w:val="0"/>
                          <w:marTop w:val="0"/>
                          <w:marBottom w:val="0"/>
                          <w:divBdr>
                            <w:top w:val="none" w:sz="0" w:space="0" w:color="auto"/>
                            <w:left w:val="none" w:sz="0" w:space="0" w:color="auto"/>
                            <w:bottom w:val="none" w:sz="0" w:space="0" w:color="auto"/>
                            <w:right w:val="none" w:sz="0" w:space="0" w:color="auto"/>
                          </w:divBdr>
                          <w:divsChild>
                            <w:div w:id="127598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17905">
      <w:bodyDiv w:val="1"/>
      <w:marLeft w:val="0"/>
      <w:marRight w:val="0"/>
      <w:marTop w:val="0"/>
      <w:marBottom w:val="0"/>
      <w:divBdr>
        <w:top w:val="none" w:sz="0" w:space="0" w:color="auto"/>
        <w:left w:val="none" w:sz="0" w:space="0" w:color="auto"/>
        <w:bottom w:val="none" w:sz="0" w:space="0" w:color="auto"/>
        <w:right w:val="none" w:sz="0" w:space="0" w:color="auto"/>
      </w:divBdr>
    </w:div>
    <w:div w:id="257257970">
      <w:bodyDiv w:val="1"/>
      <w:marLeft w:val="0"/>
      <w:marRight w:val="0"/>
      <w:marTop w:val="0"/>
      <w:marBottom w:val="0"/>
      <w:divBdr>
        <w:top w:val="none" w:sz="0" w:space="0" w:color="auto"/>
        <w:left w:val="none" w:sz="0" w:space="0" w:color="auto"/>
        <w:bottom w:val="none" w:sz="0" w:space="0" w:color="auto"/>
        <w:right w:val="none" w:sz="0" w:space="0" w:color="auto"/>
      </w:divBdr>
    </w:div>
    <w:div w:id="714237178">
      <w:bodyDiv w:val="1"/>
      <w:marLeft w:val="0"/>
      <w:marRight w:val="0"/>
      <w:marTop w:val="0"/>
      <w:marBottom w:val="0"/>
      <w:divBdr>
        <w:top w:val="none" w:sz="0" w:space="0" w:color="auto"/>
        <w:left w:val="none" w:sz="0" w:space="0" w:color="auto"/>
        <w:bottom w:val="none" w:sz="0" w:space="0" w:color="auto"/>
        <w:right w:val="none" w:sz="0" w:space="0" w:color="auto"/>
      </w:divBdr>
      <w:divsChild>
        <w:div w:id="597564224">
          <w:marLeft w:val="0"/>
          <w:marRight w:val="0"/>
          <w:marTop w:val="0"/>
          <w:marBottom w:val="0"/>
          <w:divBdr>
            <w:top w:val="none" w:sz="0" w:space="0" w:color="auto"/>
            <w:left w:val="none" w:sz="0" w:space="0" w:color="auto"/>
            <w:bottom w:val="none" w:sz="0" w:space="0" w:color="auto"/>
            <w:right w:val="none" w:sz="0" w:space="0" w:color="auto"/>
          </w:divBdr>
        </w:div>
        <w:div w:id="65499156">
          <w:marLeft w:val="0"/>
          <w:marRight w:val="0"/>
          <w:marTop w:val="0"/>
          <w:marBottom w:val="0"/>
          <w:divBdr>
            <w:top w:val="none" w:sz="0" w:space="0" w:color="auto"/>
            <w:left w:val="none" w:sz="0" w:space="0" w:color="auto"/>
            <w:bottom w:val="none" w:sz="0" w:space="0" w:color="auto"/>
            <w:right w:val="none" w:sz="0" w:space="0" w:color="auto"/>
          </w:divBdr>
        </w:div>
        <w:div w:id="1588073745">
          <w:marLeft w:val="0"/>
          <w:marRight w:val="0"/>
          <w:marTop w:val="0"/>
          <w:marBottom w:val="0"/>
          <w:divBdr>
            <w:top w:val="none" w:sz="0" w:space="0" w:color="auto"/>
            <w:left w:val="none" w:sz="0" w:space="0" w:color="auto"/>
            <w:bottom w:val="none" w:sz="0" w:space="0" w:color="auto"/>
            <w:right w:val="none" w:sz="0" w:space="0" w:color="auto"/>
          </w:divBdr>
        </w:div>
      </w:divsChild>
    </w:div>
    <w:div w:id="736973810">
      <w:bodyDiv w:val="1"/>
      <w:marLeft w:val="0"/>
      <w:marRight w:val="0"/>
      <w:marTop w:val="0"/>
      <w:marBottom w:val="0"/>
      <w:divBdr>
        <w:top w:val="none" w:sz="0" w:space="0" w:color="auto"/>
        <w:left w:val="none" w:sz="0" w:space="0" w:color="auto"/>
        <w:bottom w:val="none" w:sz="0" w:space="0" w:color="auto"/>
        <w:right w:val="none" w:sz="0" w:space="0" w:color="auto"/>
      </w:divBdr>
    </w:div>
    <w:div w:id="942492931">
      <w:bodyDiv w:val="1"/>
      <w:marLeft w:val="0"/>
      <w:marRight w:val="0"/>
      <w:marTop w:val="0"/>
      <w:marBottom w:val="0"/>
      <w:divBdr>
        <w:top w:val="none" w:sz="0" w:space="0" w:color="auto"/>
        <w:left w:val="none" w:sz="0" w:space="0" w:color="auto"/>
        <w:bottom w:val="none" w:sz="0" w:space="0" w:color="auto"/>
        <w:right w:val="none" w:sz="0" w:space="0" w:color="auto"/>
      </w:divBdr>
      <w:divsChild>
        <w:div w:id="476998452">
          <w:marLeft w:val="0"/>
          <w:marRight w:val="0"/>
          <w:marTop w:val="0"/>
          <w:marBottom w:val="0"/>
          <w:divBdr>
            <w:top w:val="none" w:sz="0" w:space="0" w:color="auto"/>
            <w:left w:val="none" w:sz="0" w:space="0" w:color="auto"/>
            <w:bottom w:val="none" w:sz="0" w:space="0" w:color="auto"/>
            <w:right w:val="none" w:sz="0" w:space="0" w:color="auto"/>
          </w:divBdr>
        </w:div>
        <w:div w:id="1102265025">
          <w:marLeft w:val="0"/>
          <w:marRight w:val="0"/>
          <w:marTop w:val="0"/>
          <w:marBottom w:val="0"/>
          <w:divBdr>
            <w:top w:val="none" w:sz="0" w:space="0" w:color="auto"/>
            <w:left w:val="none" w:sz="0" w:space="0" w:color="auto"/>
            <w:bottom w:val="none" w:sz="0" w:space="0" w:color="auto"/>
            <w:right w:val="none" w:sz="0" w:space="0" w:color="auto"/>
          </w:divBdr>
        </w:div>
        <w:div w:id="370038713">
          <w:marLeft w:val="0"/>
          <w:marRight w:val="0"/>
          <w:marTop w:val="0"/>
          <w:marBottom w:val="0"/>
          <w:divBdr>
            <w:top w:val="none" w:sz="0" w:space="0" w:color="auto"/>
            <w:left w:val="none" w:sz="0" w:space="0" w:color="auto"/>
            <w:bottom w:val="none" w:sz="0" w:space="0" w:color="auto"/>
            <w:right w:val="none" w:sz="0" w:space="0" w:color="auto"/>
          </w:divBdr>
        </w:div>
        <w:div w:id="1704831">
          <w:marLeft w:val="0"/>
          <w:marRight w:val="0"/>
          <w:marTop w:val="0"/>
          <w:marBottom w:val="0"/>
          <w:divBdr>
            <w:top w:val="none" w:sz="0" w:space="0" w:color="auto"/>
            <w:left w:val="none" w:sz="0" w:space="0" w:color="auto"/>
            <w:bottom w:val="none" w:sz="0" w:space="0" w:color="auto"/>
            <w:right w:val="none" w:sz="0" w:space="0" w:color="auto"/>
          </w:divBdr>
        </w:div>
        <w:div w:id="565068861">
          <w:marLeft w:val="0"/>
          <w:marRight w:val="0"/>
          <w:marTop w:val="0"/>
          <w:marBottom w:val="0"/>
          <w:divBdr>
            <w:top w:val="none" w:sz="0" w:space="0" w:color="auto"/>
            <w:left w:val="none" w:sz="0" w:space="0" w:color="auto"/>
            <w:bottom w:val="none" w:sz="0" w:space="0" w:color="auto"/>
            <w:right w:val="none" w:sz="0" w:space="0" w:color="auto"/>
          </w:divBdr>
        </w:div>
        <w:div w:id="1652902925">
          <w:marLeft w:val="0"/>
          <w:marRight w:val="0"/>
          <w:marTop w:val="0"/>
          <w:marBottom w:val="0"/>
          <w:divBdr>
            <w:top w:val="none" w:sz="0" w:space="0" w:color="auto"/>
            <w:left w:val="none" w:sz="0" w:space="0" w:color="auto"/>
            <w:bottom w:val="none" w:sz="0" w:space="0" w:color="auto"/>
            <w:right w:val="none" w:sz="0" w:space="0" w:color="auto"/>
          </w:divBdr>
        </w:div>
        <w:div w:id="1037465131">
          <w:marLeft w:val="0"/>
          <w:marRight w:val="0"/>
          <w:marTop w:val="0"/>
          <w:marBottom w:val="0"/>
          <w:divBdr>
            <w:top w:val="none" w:sz="0" w:space="0" w:color="auto"/>
            <w:left w:val="none" w:sz="0" w:space="0" w:color="auto"/>
            <w:bottom w:val="none" w:sz="0" w:space="0" w:color="auto"/>
            <w:right w:val="none" w:sz="0" w:space="0" w:color="auto"/>
          </w:divBdr>
        </w:div>
        <w:div w:id="1753745645">
          <w:marLeft w:val="0"/>
          <w:marRight w:val="0"/>
          <w:marTop w:val="0"/>
          <w:marBottom w:val="0"/>
          <w:divBdr>
            <w:top w:val="none" w:sz="0" w:space="0" w:color="auto"/>
            <w:left w:val="none" w:sz="0" w:space="0" w:color="auto"/>
            <w:bottom w:val="none" w:sz="0" w:space="0" w:color="auto"/>
            <w:right w:val="none" w:sz="0" w:space="0" w:color="auto"/>
          </w:divBdr>
        </w:div>
        <w:div w:id="2028023362">
          <w:marLeft w:val="0"/>
          <w:marRight w:val="0"/>
          <w:marTop w:val="0"/>
          <w:marBottom w:val="0"/>
          <w:divBdr>
            <w:top w:val="none" w:sz="0" w:space="0" w:color="auto"/>
            <w:left w:val="none" w:sz="0" w:space="0" w:color="auto"/>
            <w:bottom w:val="none" w:sz="0" w:space="0" w:color="auto"/>
            <w:right w:val="none" w:sz="0" w:space="0" w:color="auto"/>
          </w:divBdr>
        </w:div>
        <w:div w:id="898203300">
          <w:marLeft w:val="0"/>
          <w:marRight w:val="0"/>
          <w:marTop w:val="0"/>
          <w:marBottom w:val="0"/>
          <w:divBdr>
            <w:top w:val="none" w:sz="0" w:space="0" w:color="auto"/>
            <w:left w:val="none" w:sz="0" w:space="0" w:color="auto"/>
            <w:bottom w:val="none" w:sz="0" w:space="0" w:color="auto"/>
            <w:right w:val="none" w:sz="0" w:space="0" w:color="auto"/>
          </w:divBdr>
        </w:div>
        <w:div w:id="1973902479">
          <w:marLeft w:val="0"/>
          <w:marRight w:val="0"/>
          <w:marTop w:val="0"/>
          <w:marBottom w:val="0"/>
          <w:divBdr>
            <w:top w:val="none" w:sz="0" w:space="0" w:color="auto"/>
            <w:left w:val="none" w:sz="0" w:space="0" w:color="auto"/>
            <w:bottom w:val="none" w:sz="0" w:space="0" w:color="auto"/>
            <w:right w:val="none" w:sz="0" w:space="0" w:color="auto"/>
          </w:divBdr>
        </w:div>
        <w:div w:id="169485921">
          <w:marLeft w:val="0"/>
          <w:marRight w:val="0"/>
          <w:marTop w:val="0"/>
          <w:marBottom w:val="0"/>
          <w:divBdr>
            <w:top w:val="none" w:sz="0" w:space="0" w:color="auto"/>
            <w:left w:val="none" w:sz="0" w:space="0" w:color="auto"/>
            <w:bottom w:val="none" w:sz="0" w:space="0" w:color="auto"/>
            <w:right w:val="none" w:sz="0" w:space="0" w:color="auto"/>
          </w:divBdr>
        </w:div>
        <w:div w:id="1506481009">
          <w:marLeft w:val="0"/>
          <w:marRight w:val="0"/>
          <w:marTop w:val="0"/>
          <w:marBottom w:val="0"/>
          <w:divBdr>
            <w:top w:val="none" w:sz="0" w:space="0" w:color="auto"/>
            <w:left w:val="none" w:sz="0" w:space="0" w:color="auto"/>
            <w:bottom w:val="none" w:sz="0" w:space="0" w:color="auto"/>
            <w:right w:val="none" w:sz="0" w:space="0" w:color="auto"/>
          </w:divBdr>
        </w:div>
        <w:div w:id="1463767308">
          <w:marLeft w:val="0"/>
          <w:marRight w:val="0"/>
          <w:marTop w:val="0"/>
          <w:marBottom w:val="0"/>
          <w:divBdr>
            <w:top w:val="none" w:sz="0" w:space="0" w:color="auto"/>
            <w:left w:val="none" w:sz="0" w:space="0" w:color="auto"/>
            <w:bottom w:val="none" w:sz="0" w:space="0" w:color="auto"/>
            <w:right w:val="none" w:sz="0" w:space="0" w:color="auto"/>
          </w:divBdr>
        </w:div>
        <w:div w:id="1629319497">
          <w:marLeft w:val="0"/>
          <w:marRight w:val="0"/>
          <w:marTop w:val="0"/>
          <w:marBottom w:val="0"/>
          <w:divBdr>
            <w:top w:val="none" w:sz="0" w:space="0" w:color="auto"/>
            <w:left w:val="none" w:sz="0" w:space="0" w:color="auto"/>
            <w:bottom w:val="none" w:sz="0" w:space="0" w:color="auto"/>
            <w:right w:val="none" w:sz="0" w:space="0" w:color="auto"/>
          </w:divBdr>
        </w:div>
        <w:div w:id="904610724">
          <w:marLeft w:val="0"/>
          <w:marRight w:val="0"/>
          <w:marTop w:val="0"/>
          <w:marBottom w:val="0"/>
          <w:divBdr>
            <w:top w:val="none" w:sz="0" w:space="0" w:color="auto"/>
            <w:left w:val="none" w:sz="0" w:space="0" w:color="auto"/>
            <w:bottom w:val="none" w:sz="0" w:space="0" w:color="auto"/>
            <w:right w:val="none" w:sz="0" w:space="0" w:color="auto"/>
          </w:divBdr>
        </w:div>
        <w:div w:id="2107341143">
          <w:marLeft w:val="0"/>
          <w:marRight w:val="0"/>
          <w:marTop w:val="0"/>
          <w:marBottom w:val="0"/>
          <w:divBdr>
            <w:top w:val="none" w:sz="0" w:space="0" w:color="auto"/>
            <w:left w:val="none" w:sz="0" w:space="0" w:color="auto"/>
            <w:bottom w:val="none" w:sz="0" w:space="0" w:color="auto"/>
            <w:right w:val="none" w:sz="0" w:space="0" w:color="auto"/>
          </w:divBdr>
        </w:div>
        <w:div w:id="448861782">
          <w:marLeft w:val="0"/>
          <w:marRight w:val="0"/>
          <w:marTop w:val="0"/>
          <w:marBottom w:val="0"/>
          <w:divBdr>
            <w:top w:val="none" w:sz="0" w:space="0" w:color="auto"/>
            <w:left w:val="none" w:sz="0" w:space="0" w:color="auto"/>
            <w:bottom w:val="none" w:sz="0" w:space="0" w:color="auto"/>
            <w:right w:val="none" w:sz="0" w:space="0" w:color="auto"/>
          </w:divBdr>
        </w:div>
        <w:div w:id="1953973130">
          <w:marLeft w:val="0"/>
          <w:marRight w:val="0"/>
          <w:marTop w:val="0"/>
          <w:marBottom w:val="0"/>
          <w:divBdr>
            <w:top w:val="none" w:sz="0" w:space="0" w:color="auto"/>
            <w:left w:val="none" w:sz="0" w:space="0" w:color="auto"/>
            <w:bottom w:val="none" w:sz="0" w:space="0" w:color="auto"/>
            <w:right w:val="none" w:sz="0" w:space="0" w:color="auto"/>
          </w:divBdr>
        </w:div>
        <w:div w:id="544021161">
          <w:marLeft w:val="0"/>
          <w:marRight w:val="0"/>
          <w:marTop w:val="0"/>
          <w:marBottom w:val="0"/>
          <w:divBdr>
            <w:top w:val="none" w:sz="0" w:space="0" w:color="auto"/>
            <w:left w:val="none" w:sz="0" w:space="0" w:color="auto"/>
            <w:bottom w:val="none" w:sz="0" w:space="0" w:color="auto"/>
            <w:right w:val="none" w:sz="0" w:space="0" w:color="auto"/>
          </w:divBdr>
        </w:div>
        <w:div w:id="1232422680">
          <w:marLeft w:val="0"/>
          <w:marRight w:val="0"/>
          <w:marTop w:val="0"/>
          <w:marBottom w:val="0"/>
          <w:divBdr>
            <w:top w:val="none" w:sz="0" w:space="0" w:color="auto"/>
            <w:left w:val="none" w:sz="0" w:space="0" w:color="auto"/>
            <w:bottom w:val="none" w:sz="0" w:space="0" w:color="auto"/>
            <w:right w:val="none" w:sz="0" w:space="0" w:color="auto"/>
          </w:divBdr>
        </w:div>
        <w:div w:id="1947426908">
          <w:marLeft w:val="0"/>
          <w:marRight w:val="0"/>
          <w:marTop w:val="0"/>
          <w:marBottom w:val="0"/>
          <w:divBdr>
            <w:top w:val="none" w:sz="0" w:space="0" w:color="auto"/>
            <w:left w:val="none" w:sz="0" w:space="0" w:color="auto"/>
            <w:bottom w:val="none" w:sz="0" w:space="0" w:color="auto"/>
            <w:right w:val="none" w:sz="0" w:space="0" w:color="auto"/>
          </w:divBdr>
        </w:div>
        <w:div w:id="1071777813">
          <w:marLeft w:val="0"/>
          <w:marRight w:val="0"/>
          <w:marTop w:val="0"/>
          <w:marBottom w:val="0"/>
          <w:divBdr>
            <w:top w:val="none" w:sz="0" w:space="0" w:color="auto"/>
            <w:left w:val="none" w:sz="0" w:space="0" w:color="auto"/>
            <w:bottom w:val="none" w:sz="0" w:space="0" w:color="auto"/>
            <w:right w:val="none" w:sz="0" w:space="0" w:color="auto"/>
          </w:divBdr>
        </w:div>
        <w:div w:id="155386295">
          <w:marLeft w:val="0"/>
          <w:marRight w:val="0"/>
          <w:marTop w:val="0"/>
          <w:marBottom w:val="0"/>
          <w:divBdr>
            <w:top w:val="none" w:sz="0" w:space="0" w:color="auto"/>
            <w:left w:val="none" w:sz="0" w:space="0" w:color="auto"/>
            <w:bottom w:val="none" w:sz="0" w:space="0" w:color="auto"/>
            <w:right w:val="none" w:sz="0" w:space="0" w:color="auto"/>
          </w:divBdr>
        </w:div>
        <w:div w:id="1682588305">
          <w:marLeft w:val="0"/>
          <w:marRight w:val="0"/>
          <w:marTop w:val="0"/>
          <w:marBottom w:val="0"/>
          <w:divBdr>
            <w:top w:val="none" w:sz="0" w:space="0" w:color="auto"/>
            <w:left w:val="none" w:sz="0" w:space="0" w:color="auto"/>
            <w:bottom w:val="none" w:sz="0" w:space="0" w:color="auto"/>
            <w:right w:val="none" w:sz="0" w:space="0" w:color="auto"/>
          </w:divBdr>
        </w:div>
        <w:div w:id="1271081515">
          <w:marLeft w:val="0"/>
          <w:marRight w:val="0"/>
          <w:marTop w:val="0"/>
          <w:marBottom w:val="0"/>
          <w:divBdr>
            <w:top w:val="none" w:sz="0" w:space="0" w:color="auto"/>
            <w:left w:val="none" w:sz="0" w:space="0" w:color="auto"/>
            <w:bottom w:val="none" w:sz="0" w:space="0" w:color="auto"/>
            <w:right w:val="none" w:sz="0" w:space="0" w:color="auto"/>
          </w:divBdr>
        </w:div>
        <w:div w:id="1207795270">
          <w:marLeft w:val="0"/>
          <w:marRight w:val="0"/>
          <w:marTop w:val="0"/>
          <w:marBottom w:val="0"/>
          <w:divBdr>
            <w:top w:val="none" w:sz="0" w:space="0" w:color="auto"/>
            <w:left w:val="none" w:sz="0" w:space="0" w:color="auto"/>
            <w:bottom w:val="none" w:sz="0" w:space="0" w:color="auto"/>
            <w:right w:val="none" w:sz="0" w:space="0" w:color="auto"/>
          </w:divBdr>
        </w:div>
        <w:div w:id="2120634745">
          <w:marLeft w:val="0"/>
          <w:marRight w:val="0"/>
          <w:marTop w:val="0"/>
          <w:marBottom w:val="0"/>
          <w:divBdr>
            <w:top w:val="none" w:sz="0" w:space="0" w:color="auto"/>
            <w:left w:val="none" w:sz="0" w:space="0" w:color="auto"/>
            <w:bottom w:val="none" w:sz="0" w:space="0" w:color="auto"/>
            <w:right w:val="none" w:sz="0" w:space="0" w:color="auto"/>
          </w:divBdr>
        </w:div>
        <w:div w:id="1096633725">
          <w:marLeft w:val="0"/>
          <w:marRight w:val="0"/>
          <w:marTop w:val="0"/>
          <w:marBottom w:val="0"/>
          <w:divBdr>
            <w:top w:val="none" w:sz="0" w:space="0" w:color="auto"/>
            <w:left w:val="none" w:sz="0" w:space="0" w:color="auto"/>
            <w:bottom w:val="none" w:sz="0" w:space="0" w:color="auto"/>
            <w:right w:val="none" w:sz="0" w:space="0" w:color="auto"/>
          </w:divBdr>
        </w:div>
        <w:div w:id="1135416466">
          <w:marLeft w:val="0"/>
          <w:marRight w:val="0"/>
          <w:marTop w:val="0"/>
          <w:marBottom w:val="0"/>
          <w:divBdr>
            <w:top w:val="none" w:sz="0" w:space="0" w:color="auto"/>
            <w:left w:val="none" w:sz="0" w:space="0" w:color="auto"/>
            <w:bottom w:val="none" w:sz="0" w:space="0" w:color="auto"/>
            <w:right w:val="none" w:sz="0" w:space="0" w:color="auto"/>
          </w:divBdr>
        </w:div>
        <w:div w:id="931084543">
          <w:marLeft w:val="0"/>
          <w:marRight w:val="0"/>
          <w:marTop w:val="0"/>
          <w:marBottom w:val="0"/>
          <w:divBdr>
            <w:top w:val="none" w:sz="0" w:space="0" w:color="auto"/>
            <w:left w:val="none" w:sz="0" w:space="0" w:color="auto"/>
            <w:bottom w:val="none" w:sz="0" w:space="0" w:color="auto"/>
            <w:right w:val="none" w:sz="0" w:space="0" w:color="auto"/>
          </w:divBdr>
        </w:div>
        <w:div w:id="439684798">
          <w:marLeft w:val="0"/>
          <w:marRight w:val="0"/>
          <w:marTop w:val="0"/>
          <w:marBottom w:val="0"/>
          <w:divBdr>
            <w:top w:val="none" w:sz="0" w:space="0" w:color="auto"/>
            <w:left w:val="none" w:sz="0" w:space="0" w:color="auto"/>
            <w:bottom w:val="none" w:sz="0" w:space="0" w:color="auto"/>
            <w:right w:val="none" w:sz="0" w:space="0" w:color="auto"/>
          </w:divBdr>
        </w:div>
        <w:div w:id="540360017">
          <w:marLeft w:val="0"/>
          <w:marRight w:val="0"/>
          <w:marTop w:val="0"/>
          <w:marBottom w:val="0"/>
          <w:divBdr>
            <w:top w:val="none" w:sz="0" w:space="0" w:color="auto"/>
            <w:left w:val="none" w:sz="0" w:space="0" w:color="auto"/>
            <w:bottom w:val="none" w:sz="0" w:space="0" w:color="auto"/>
            <w:right w:val="none" w:sz="0" w:space="0" w:color="auto"/>
          </w:divBdr>
        </w:div>
        <w:div w:id="1872187060">
          <w:marLeft w:val="0"/>
          <w:marRight w:val="0"/>
          <w:marTop w:val="0"/>
          <w:marBottom w:val="0"/>
          <w:divBdr>
            <w:top w:val="none" w:sz="0" w:space="0" w:color="auto"/>
            <w:left w:val="none" w:sz="0" w:space="0" w:color="auto"/>
            <w:bottom w:val="none" w:sz="0" w:space="0" w:color="auto"/>
            <w:right w:val="none" w:sz="0" w:space="0" w:color="auto"/>
          </w:divBdr>
        </w:div>
        <w:div w:id="1850291639">
          <w:marLeft w:val="0"/>
          <w:marRight w:val="0"/>
          <w:marTop w:val="0"/>
          <w:marBottom w:val="0"/>
          <w:divBdr>
            <w:top w:val="none" w:sz="0" w:space="0" w:color="auto"/>
            <w:left w:val="none" w:sz="0" w:space="0" w:color="auto"/>
            <w:bottom w:val="none" w:sz="0" w:space="0" w:color="auto"/>
            <w:right w:val="none" w:sz="0" w:space="0" w:color="auto"/>
          </w:divBdr>
        </w:div>
        <w:div w:id="1144394158">
          <w:marLeft w:val="0"/>
          <w:marRight w:val="0"/>
          <w:marTop w:val="0"/>
          <w:marBottom w:val="0"/>
          <w:divBdr>
            <w:top w:val="none" w:sz="0" w:space="0" w:color="auto"/>
            <w:left w:val="none" w:sz="0" w:space="0" w:color="auto"/>
            <w:bottom w:val="none" w:sz="0" w:space="0" w:color="auto"/>
            <w:right w:val="none" w:sz="0" w:space="0" w:color="auto"/>
          </w:divBdr>
        </w:div>
        <w:div w:id="1613785385">
          <w:marLeft w:val="0"/>
          <w:marRight w:val="0"/>
          <w:marTop w:val="0"/>
          <w:marBottom w:val="0"/>
          <w:divBdr>
            <w:top w:val="none" w:sz="0" w:space="0" w:color="auto"/>
            <w:left w:val="none" w:sz="0" w:space="0" w:color="auto"/>
            <w:bottom w:val="none" w:sz="0" w:space="0" w:color="auto"/>
            <w:right w:val="none" w:sz="0" w:space="0" w:color="auto"/>
          </w:divBdr>
        </w:div>
        <w:div w:id="2113815147">
          <w:marLeft w:val="0"/>
          <w:marRight w:val="0"/>
          <w:marTop w:val="0"/>
          <w:marBottom w:val="0"/>
          <w:divBdr>
            <w:top w:val="none" w:sz="0" w:space="0" w:color="auto"/>
            <w:left w:val="none" w:sz="0" w:space="0" w:color="auto"/>
            <w:bottom w:val="none" w:sz="0" w:space="0" w:color="auto"/>
            <w:right w:val="none" w:sz="0" w:space="0" w:color="auto"/>
          </w:divBdr>
        </w:div>
        <w:div w:id="796142396">
          <w:marLeft w:val="0"/>
          <w:marRight w:val="0"/>
          <w:marTop w:val="0"/>
          <w:marBottom w:val="0"/>
          <w:divBdr>
            <w:top w:val="none" w:sz="0" w:space="0" w:color="auto"/>
            <w:left w:val="none" w:sz="0" w:space="0" w:color="auto"/>
            <w:bottom w:val="none" w:sz="0" w:space="0" w:color="auto"/>
            <w:right w:val="none" w:sz="0" w:space="0" w:color="auto"/>
          </w:divBdr>
        </w:div>
        <w:div w:id="698287655">
          <w:marLeft w:val="0"/>
          <w:marRight w:val="0"/>
          <w:marTop w:val="0"/>
          <w:marBottom w:val="0"/>
          <w:divBdr>
            <w:top w:val="none" w:sz="0" w:space="0" w:color="auto"/>
            <w:left w:val="none" w:sz="0" w:space="0" w:color="auto"/>
            <w:bottom w:val="none" w:sz="0" w:space="0" w:color="auto"/>
            <w:right w:val="none" w:sz="0" w:space="0" w:color="auto"/>
          </w:divBdr>
        </w:div>
        <w:div w:id="346837420">
          <w:marLeft w:val="0"/>
          <w:marRight w:val="0"/>
          <w:marTop w:val="0"/>
          <w:marBottom w:val="0"/>
          <w:divBdr>
            <w:top w:val="none" w:sz="0" w:space="0" w:color="auto"/>
            <w:left w:val="none" w:sz="0" w:space="0" w:color="auto"/>
            <w:bottom w:val="none" w:sz="0" w:space="0" w:color="auto"/>
            <w:right w:val="none" w:sz="0" w:space="0" w:color="auto"/>
          </w:divBdr>
        </w:div>
        <w:div w:id="1654795840">
          <w:marLeft w:val="0"/>
          <w:marRight w:val="0"/>
          <w:marTop w:val="0"/>
          <w:marBottom w:val="0"/>
          <w:divBdr>
            <w:top w:val="none" w:sz="0" w:space="0" w:color="auto"/>
            <w:left w:val="none" w:sz="0" w:space="0" w:color="auto"/>
            <w:bottom w:val="none" w:sz="0" w:space="0" w:color="auto"/>
            <w:right w:val="none" w:sz="0" w:space="0" w:color="auto"/>
          </w:divBdr>
        </w:div>
        <w:div w:id="1654480442">
          <w:marLeft w:val="0"/>
          <w:marRight w:val="0"/>
          <w:marTop w:val="0"/>
          <w:marBottom w:val="0"/>
          <w:divBdr>
            <w:top w:val="none" w:sz="0" w:space="0" w:color="auto"/>
            <w:left w:val="none" w:sz="0" w:space="0" w:color="auto"/>
            <w:bottom w:val="none" w:sz="0" w:space="0" w:color="auto"/>
            <w:right w:val="none" w:sz="0" w:space="0" w:color="auto"/>
          </w:divBdr>
        </w:div>
        <w:div w:id="170026749">
          <w:marLeft w:val="0"/>
          <w:marRight w:val="0"/>
          <w:marTop w:val="0"/>
          <w:marBottom w:val="0"/>
          <w:divBdr>
            <w:top w:val="none" w:sz="0" w:space="0" w:color="auto"/>
            <w:left w:val="none" w:sz="0" w:space="0" w:color="auto"/>
            <w:bottom w:val="none" w:sz="0" w:space="0" w:color="auto"/>
            <w:right w:val="none" w:sz="0" w:space="0" w:color="auto"/>
          </w:divBdr>
        </w:div>
        <w:div w:id="561672157">
          <w:marLeft w:val="0"/>
          <w:marRight w:val="0"/>
          <w:marTop w:val="0"/>
          <w:marBottom w:val="0"/>
          <w:divBdr>
            <w:top w:val="none" w:sz="0" w:space="0" w:color="auto"/>
            <w:left w:val="none" w:sz="0" w:space="0" w:color="auto"/>
            <w:bottom w:val="none" w:sz="0" w:space="0" w:color="auto"/>
            <w:right w:val="none" w:sz="0" w:space="0" w:color="auto"/>
          </w:divBdr>
        </w:div>
        <w:div w:id="282423998">
          <w:marLeft w:val="0"/>
          <w:marRight w:val="0"/>
          <w:marTop w:val="0"/>
          <w:marBottom w:val="0"/>
          <w:divBdr>
            <w:top w:val="none" w:sz="0" w:space="0" w:color="auto"/>
            <w:left w:val="none" w:sz="0" w:space="0" w:color="auto"/>
            <w:bottom w:val="none" w:sz="0" w:space="0" w:color="auto"/>
            <w:right w:val="none" w:sz="0" w:space="0" w:color="auto"/>
          </w:divBdr>
        </w:div>
        <w:div w:id="269288875">
          <w:marLeft w:val="0"/>
          <w:marRight w:val="0"/>
          <w:marTop w:val="0"/>
          <w:marBottom w:val="0"/>
          <w:divBdr>
            <w:top w:val="none" w:sz="0" w:space="0" w:color="auto"/>
            <w:left w:val="none" w:sz="0" w:space="0" w:color="auto"/>
            <w:bottom w:val="none" w:sz="0" w:space="0" w:color="auto"/>
            <w:right w:val="none" w:sz="0" w:space="0" w:color="auto"/>
          </w:divBdr>
        </w:div>
        <w:div w:id="2134443606">
          <w:marLeft w:val="0"/>
          <w:marRight w:val="0"/>
          <w:marTop w:val="0"/>
          <w:marBottom w:val="0"/>
          <w:divBdr>
            <w:top w:val="none" w:sz="0" w:space="0" w:color="auto"/>
            <w:left w:val="none" w:sz="0" w:space="0" w:color="auto"/>
            <w:bottom w:val="none" w:sz="0" w:space="0" w:color="auto"/>
            <w:right w:val="none" w:sz="0" w:space="0" w:color="auto"/>
          </w:divBdr>
        </w:div>
        <w:div w:id="190917895">
          <w:marLeft w:val="0"/>
          <w:marRight w:val="0"/>
          <w:marTop w:val="0"/>
          <w:marBottom w:val="0"/>
          <w:divBdr>
            <w:top w:val="none" w:sz="0" w:space="0" w:color="auto"/>
            <w:left w:val="none" w:sz="0" w:space="0" w:color="auto"/>
            <w:bottom w:val="none" w:sz="0" w:space="0" w:color="auto"/>
            <w:right w:val="none" w:sz="0" w:space="0" w:color="auto"/>
          </w:divBdr>
        </w:div>
        <w:div w:id="1939438686">
          <w:marLeft w:val="0"/>
          <w:marRight w:val="0"/>
          <w:marTop w:val="0"/>
          <w:marBottom w:val="0"/>
          <w:divBdr>
            <w:top w:val="none" w:sz="0" w:space="0" w:color="auto"/>
            <w:left w:val="none" w:sz="0" w:space="0" w:color="auto"/>
            <w:bottom w:val="none" w:sz="0" w:space="0" w:color="auto"/>
            <w:right w:val="none" w:sz="0" w:space="0" w:color="auto"/>
          </w:divBdr>
        </w:div>
        <w:div w:id="1018121535">
          <w:marLeft w:val="0"/>
          <w:marRight w:val="0"/>
          <w:marTop w:val="0"/>
          <w:marBottom w:val="0"/>
          <w:divBdr>
            <w:top w:val="none" w:sz="0" w:space="0" w:color="auto"/>
            <w:left w:val="none" w:sz="0" w:space="0" w:color="auto"/>
            <w:bottom w:val="none" w:sz="0" w:space="0" w:color="auto"/>
            <w:right w:val="none" w:sz="0" w:space="0" w:color="auto"/>
          </w:divBdr>
        </w:div>
        <w:div w:id="42294615">
          <w:marLeft w:val="0"/>
          <w:marRight w:val="0"/>
          <w:marTop w:val="0"/>
          <w:marBottom w:val="0"/>
          <w:divBdr>
            <w:top w:val="none" w:sz="0" w:space="0" w:color="auto"/>
            <w:left w:val="none" w:sz="0" w:space="0" w:color="auto"/>
            <w:bottom w:val="none" w:sz="0" w:space="0" w:color="auto"/>
            <w:right w:val="none" w:sz="0" w:space="0" w:color="auto"/>
          </w:divBdr>
        </w:div>
        <w:div w:id="2135978444">
          <w:marLeft w:val="0"/>
          <w:marRight w:val="0"/>
          <w:marTop w:val="0"/>
          <w:marBottom w:val="0"/>
          <w:divBdr>
            <w:top w:val="none" w:sz="0" w:space="0" w:color="auto"/>
            <w:left w:val="none" w:sz="0" w:space="0" w:color="auto"/>
            <w:bottom w:val="none" w:sz="0" w:space="0" w:color="auto"/>
            <w:right w:val="none" w:sz="0" w:space="0" w:color="auto"/>
          </w:divBdr>
        </w:div>
        <w:div w:id="1052079013">
          <w:marLeft w:val="0"/>
          <w:marRight w:val="0"/>
          <w:marTop w:val="0"/>
          <w:marBottom w:val="0"/>
          <w:divBdr>
            <w:top w:val="none" w:sz="0" w:space="0" w:color="auto"/>
            <w:left w:val="none" w:sz="0" w:space="0" w:color="auto"/>
            <w:bottom w:val="none" w:sz="0" w:space="0" w:color="auto"/>
            <w:right w:val="none" w:sz="0" w:space="0" w:color="auto"/>
          </w:divBdr>
        </w:div>
        <w:div w:id="641618721">
          <w:marLeft w:val="0"/>
          <w:marRight w:val="0"/>
          <w:marTop w:val="0"/>
          <w:marBottom w:val="0"/>
          <w:divBdr>
            <w:top w:val="none" w:sz="0" w:space="0" w:color="auto"/>
            <w:left w:val="none" w:sz="0" w:space="0" w:color="auto"/>
            <w:bottom w:val="none" w:sz="0" w:space="0" w:color="auto"/>
            <w:right w:val="none" w:sz="0" w:space="0" w:color="auto"/>
          </w:divBdr>
        </w:div>
        <w:div w:id="1070621409">
          <w:marLeft w:val="0"/>
          <w:marRight w:val="0"/>
          <w:marTop w:val="0"/>
          <w:marBottom w:val="0"/>
          <w:divBdr>
            <w:top w:val="none" w:sz="0" w:space="0" w:color="auto"/>
            <w:left w:val="none" w:sz="0" w:space="0" w:color="auto"/>
            <w:bottom w:val="none" w:sz="0" w:space="0" w:color="auto"/>
            <w:right w:val="none" w:sz="0" w:space="0" w:color="auto"/>
          </w:divBdr>
        </w:div>
        <w:div w:id="6907419">
          <w:marLeft w:val="0"/>
          <w:marRight w:val="0"/>
          <w:marTop w:val="0"/>
          <w:marBottom w:val="0"/>
          <w:divBdr>
            <w:top w:val="none" w:sz="0" w:space="0" w:color="auto"/>
            <w:left w:val="none" w:sz="0" w:space="0" w:color="auto"/>
            <w:bottom w:val="none" w:sz="0" w:space="0" w:color="auto"/>
            <w:right w:val="none" w:sz="0" w:space="0" w:color="auto"/>
          </w:divBdr>
        </w:div>
        <w:div w:id="1300302507">
          <w:marLeft w:val="0"/>
          <w:marRight w:val="0"/>
          <w:marTop w:val="0"/>
          <w:marBottom w:val="0"/>
          <w:divBdr>
            <w:top w:val="none" w:sz="0" w:space="0" w:color="auto"/>
            <w:left w:val="none" w:sz="0" w:space="0" w:color="auto"/>
            <w:bottom w:val="none" w:sz="0" w:space="0" w:color="auto"/>
            <w:right w:val="none" w:sz="0" w:space="0" w:color="auto"/>
          </w:divBdr>
        </w:div>
        <w:div w:id="1544445192">
          <w:marLeft w:val="0"/>
          <w:marRight w:val="0"/>
          <w:marTop w:val="0"/>
          <w:marBottom w:val="0"/>
          <w:divBdr>
            <w:top w:val="none" w:sz="0" w:space="0" w:color="auto"/>
            <w:left w:val="none" w:sz="0" w:space="0" w:color="auto"/>
            <w:bottom w:val="none" w:sz="0" w:space="0" w:color="auto"/>
            <w:right w:val="none" w:sz="0" w:space="0" w:color="auto"/>
          </w:divBdr>
        </w:div>
        <w:div w:id="631517032">
          <w:marLeft w:val="0"/>
          <w:marRight w:val="0"/>
          <w:marTop w:val="0"/>
          <w:marBottom w:val="0"/>
          <w:divBdr>
            <w:top w:val="none" w:sz="0" w:space="0" w:color="auto"/>
            <w:left w:val="none" w:sz="0" w:space="0" w:color="auto"/>
            <w:bottom w:val="none" w:sz="0" w:space="0" w:color="auto"/>
            <w:right w:val="none" w:sz="0" w:space="0" w:color="auto"/>
          </w:divBdr>
        </w:div>
        <w:div w:id="823740944">
          <w:marLeft w:val="0"/>
          <w:marRight w:val="0"/>
          <w:marTop w:val="0"/>
          <w:marBottom w:val="0"/>
          <w:divBdr>
            <w:top w:val="none" w:sz="0" w:space="0" w:color="auto"/>
            <w:left w:val="none" w:sz="0" w:space="0" w:color="auto"/>
            <w:bottom w:val="none" w:sz="0" w:space="0" w:color="auto"/>
            <w:right w:val="none" w:sz="0" w:space="0" w:color="auto"/>
          </w:divBdr>
        </w:div>
        <w:div w:id="1845128828">
          <w:marLeft w:val="0"/>
          <w:marRight w:val="0"/>
          <w:marTop w:val="0"/>
          <w:marBottom w:val="0"/>
          <w:divBdr>
            <w:top w:val="none" w:sz="0" w:space="0" w:color="auto"/>
            <w:left w:val="none" w:sz="0" w:space="0" w:color="auto"/>
            <w:bottom w:val="none" w:sz="0" w:space="0" w:color="auto"/>
            <w:right w:val="none" w:sz="0" w:space="0" w:color="auto"/>
          </w:divBdr>
        </w:div>
        <w:div w:id="793064206">
          <w:marLeft w:val="0"/>
          <w:marRight w:val="0"/>
          <w:marTop w:val="0"/>
          <w:marBottom w:val="0"/>
          <w:divBdr>
            <w:top w:val="none" w:sz="0" w:space="0" w:color="auto"/>
            <w:left w:val="none" w:sz="0" w:space="0" w:color="auto"/>
            <w:bottom w:val="none" w:sz="0" w:space="0" w:color="auto"/>
            <w:right w:val="none" w:sz="0" w:space="0" w:color="auto"/>
          </w:divBdr>
        </w:div>
        <w:div w:id="772939827">
          <w:marLeft w:val="0"/>
          <w:marRight w:val="0"/>
          <w:marTop w:val="0"/>
          <w:marBottom w:val="0"/>
          <w:divBdr>
            <w:top w:val="none" w:sz="0" w:space="0" w:color="auto"/>
            <w:left w:val="none" w:sz="0" w:space="0" w:color="auto"/>
            <w:bottom w:val="none" w:sz="0" w:space="0" w:color="auto"/>
            <w:right w:val="none" w:sz="0" w:space="0" w:color="auto"/>
          </w:divBdr>
        </w:div>
        <w:div w:id="1381514263">
          <w:marLeft w:val="0"/>
          <w:marRight w:val="0"/>
          <w:marTop w:val="0"/>
          <w:marBottom w:val="0"/>
          <w:divBdr>
            <w:top w:val="none" w:sz="0" w:space="0" w:color="auto"/>
            <w:left w:val="none" w:sz="0" w:space="0" w:color="auto"/>
            <w:bottom w:val="none" w:sz="0" w:space="0" w:color="auto"/>
            <w:right w:val="none" w:sz="0" w:space="0" w:color="auto"/>
          </w:divBdr>
        </w:div>
        <w:div w:id="1597834046">
          <w:marLeft w:val="0"/>
          <w:marRight w:val="0"/>
          <w:marTop w:val="0"/>
          <w:marBottom w:val="0"/>
          <w:divBdr>
            <w:top w:val="none" w:sz="0" w:space="0" w:color="auto"/>
            <w:left w:val="none" w:sz="0" w:space="0" w:color="auto"/>
            <w:bottom w:val="none" w:sz="0" w:space="0" w:color="auto"/>
            <w:right w:val="none" w:sz="0" w:space="0" w:color="auto"/>
          </w:divBdr>
        </w:div>
        <w:div w:id="1543635486">
          <w:marLeft w:val="0"/>
          <w:marRight w:val="0"/>
          <w:marTop w:val="0"/>
          <w:marBottom w:val="0"/>
          <w:divBdr>
            <w:top w:val="none" w:sz="0" w:space="0" w:color="auto"/>
            <w:left w:val="none" w:sz="0" w:space="0" w:color="auto"/>
            <w:bottom w:val="none" w:sz="0" w:space="0" w:color="auto"/>
            <w:right w:val="none" w:sz="0" w:space="0" w:color="auto"/>
          </w:divBdr>
        </w:div>
      </w:divsChild>
    </w:div>
    <w:div w:id="973364676">
      <w:bodyDiv w:val="1"/>
      <w:marLeft w:val="0"/>
      <w:marRight w:val="0"/>
      <w:marTop w:val="0"/>
      <w:marBottom w:val="0"/>
      <w:divBdr>
        <w:top w:val="none" w:sz="0" w:space="0" w:color="auto"/>
        <w:left w:val="none" w:sz="0" w:space="0" w:color="auto"/>
        <w:bottom w:val="none" w:sz="0" w:space="0" w:color="auto"/>
        <w:right w:val="none" w:sz="0" w:space="0" w:color="auto"/>
      </w:divBdr>
    </w:div>
    <w:div w:id="974067212">
      <w:bodyDiv w:val="1"/>
      <w:marLeft w:val="0"/>
      <w:marRight w:val="0"/>
      <w:marTop w:val="0"/>
      <w:marBottom w:val="0"/>
      <w:divBdr>
        <w:top w:val="none" w:sz="0" w:space="0" w:color="auto"/>
        <w:left w:val="none" w:sz="0" w:space="0" w:color="auto"/>
        <w:bottom w:val="none" w:sz="0" w:space="0" w:color="auto"/>
        <w:right w:val="none" w:sz="0" w:space="0" w:color="auto"/>
      </w:divBdr>
    </w:div>
    <w:div w:id="1034116026">
      <w:bodyDiv w:val="1"/>
      <w:marLeft w:val="0"/>
      <w:marRight w:val="0"/>
      <w:marTop w:val="0"/>
      <w:marBottom w:val="0"/>
      <w:divBdr>
        <w:top w:val="none" w:sz="0" w:space="0" w:color="auto"/>
        <w:left w:val="none" w:sz="0" w:space="0" w:color="auto"/>
        <w:bottom w:val="none" w:sz="0" w:space="0" w:color="auto"/>
        <w:right w:val="none" w:sz="0" w:space="0" w:color="auto"/>
      </w:divBdr>
    </w:div>
    <w:div w:id="1270969641">
      <w:bodyDiv w:val="1"/>
      <w:marLeft w:val="0"/>
      <w:marRight w:val="0"/>
      <w:marTop w:val="0"/>
      <w:marBottom w:val="0"/>
      <w:divBdr>
        <w:top w:val="none" w:sz="0" w:space="0" w:color="auto"/>
        <w:left w:val="none" w:sz="0" w:space="0" w:color="auto"/>
        <w:bottom w:val="none" w:sz="0" w:space="0" w:color="auto"/>
        <w:right w:val="none" w:sz="0" w:space="0" w:color="auto"/>
      </w:divBdr>
    </w:div>
    <w:div w:id="1375427637">
      <w:bodyDiv w:val="1"/>
      <w:marLeft w:val="0"/>
      <w:marRight w:val="0"/>
      <w:marTop w:val="0"/>
      <w:marBottom w:val="0"/>
      <w:divBdr>
        <w:top w:val="none" w:sz="0" w:space="0" w:color="auto"/>
        <w:left w:val="none" w:sz="0" w:space="0" w:color="auto"/>
        <w:bottom w:val="none" w:sz="0" w:space="0" w:color="auto"/>
        <w:right w:val="none" w:sz="0" w:space="0" w:color="auto"/>
      </w:divBdr>
    </w:div>
    <w:div w:id="1378580530">
      <w:bodyDiv w:val="1"/>
      <w:marLeft w:val="0"/>
      <w:marRight w:val="0"/>
      <w:marTop w:val="0"/>
      <w:marBottom w:val="0"/>
      <w:divBdr>
        <w:top w:val="none" w:sz="0" w:space="0" w:color="auto"/>
        <w:left w:val="none" w:sz="0" w:space="0" w:color="auto"/>
        <w:bottom w:val="none" w:sz="0" w:space="0" w:color="auto"/>
        <w:right w:val="none" w:sz="0" w:space="0" w:color="auto"/>
      </w:divBdr>
      <w:divsChild>
        <w:div w:id="1010108712">
          <w:marLeft w:val="0"/>
          <w:marRight w:val="0"/>
          <w:marTop w:val="0"/>
          <w:marBottom w:val="0"/>
          <w:divBdr>
            <w:top w:val="none" w:sz="0" w:space="0" w:color="auto"/>
            <w:left w:val="none" w:sz="0" w:space="0" w:color="auto"/>
            <w:bottom w:val="none" w:sz="0" w:space="0" w:color="auto"/>
            <w:right w:val="none" w:sz="0" w:space="0" w:color="auto"/>
          </w:divBdr>
          <w:divsChild>
            <w:div w:id="1237012674">
              <w:marLeft w:val="0"/>
              <w:marRight w:val="0"/>
              <w:marTop w:val="0"/>
              <w:marBottom w:val="0"/>
              <w:divBdr>
                <w:top w:val="none" w:sz="0" w:space="0" w:color="auto"/>
                <w:left w:val="none" w:sz="0" w:space="0" w:color="auto"/>
                <w:bottom w:val="none" w:sz="0" w:space="0" w:color="auto"/>
                <w:right w:val="none" w:sz="0" w:space="0" w:color="auto"/>
              </w:divBdr>
              <w:divsChild>
                <w:div w:id="214660326">
                  <w:marLeft w:val="0"/>
                  <w:marRight w:val="0"/>
                  <w:marTop w:val="0"/>
                  <w:marBottom w:val="0"/>
                  <w:divBdr>
                    <w:top w:val="none" w:sz="0" w:space="0" w:color="auto"/>
                    <w:left w:val="none" w:sz="0" w:space="0" w:color="auto"/>
                    <w:bottom w:val="none" w:sz="0" w:space="0" w:color="auto"/>
                    <w:right w:val="none" w:sz="0" w:space="0" w:color="auto"/>
                  </w:divBdr>
                  <w:divsChild>
                    <w:div w:id="1901088597">
                      <w:marLeft w:val="0"/>
                      <w:marRight w:val="0"/>
                      <w:marTop w:val="0"/>
                      <w:marBottom w:val="0"/>
                      <w:divBdr>
                        <w:top w:val="none" w:sz="0" w:space="0" w:color="auto"/>
                        <w:left w:val="none" w:sz="0" w:space="0" w:color="auto"/>
                        <w:bottom w:val="none" w:sz="0" w:space="0" w:color="auto"/>
                        <w:right w:val="none" w:sz="0" w:space="0" w:color="auto"/>
                      </w:divBdr>
                      <w:divsChild>
                        <w:div w:id="975138430">
                          <w:marLeft w:val="0"/>
                          <w:marRight w:val="0"/>
                          <w:marTop w:val="0"/>
                          <w:marBottom w:val="0"/>
                          <w:divBdr>
                            <w:top w:val="none" w:sz="0" w:space="0" w:color="auto"/>
                            <w:left w:val="none" w:sz="0" w:space="0" w:color="auto"/>
                            <w:bottom w:val="none" w:sz="0" w:space="0" w:color="auto"/>
                            <w:right w:val="none" w:sz="0" w:space="0" w:color="auto"/>
                          </w:divBdr>
                          <w:divsChild>
                            <w:div w:id="10269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323166">
      <w:bodyDiv w:val="1"/>
      <w:marLeft w:val="0"/>
      <w:marRight w:val="0"/>
      <w:marTop w:val="0"/>
      <w:marBottom w:val="0"/>
      <w:divBdr>
        <w:top w:val="none" w:sz="0" w:space="0" w:color="auto"/>
        <w:left w:val="none" w:sz="0" w:space="0" w:color="auto"/>
        <w:bottom w:val="none" w:sz="0" w:space="0" w:color="auto"/>
        <w:right w:val="none" w:sz="0" w:space="0" w:color="auto"/>
      </w:divBdr>
    </w:div>
    <w:div w:id="1626547083">
      <w:bodyDiv w:val="1"/>
      <w:marLeft w:val="0"/>
      <w:marRight w:val="0"/>
      <w:marTop w:val="0"/>
      <w:marBottom w:val="0"/>
      <w:divBdr>
        <w:top w:val="none" w:sz="0" w:space="0" w:color="auto"/>
        <w:left w:val="none" w:sz="0" w:space="0" w:color="auto"/>
        <w:bottom w:val="none" w:sz="0" w:space="0" w:color="auto"/>
        <w:right w:val="none" w:sz="0" w:space="0" w:color="auto"/>
      </w:divBdr>
      <w:divsChild>
        <w:div w:id="776631930">
          <w:marLeft w:val="0"/>
          <w:marRight w:val="0"/>
          <w:marTop w:val="0"/>
          <w:marBottom w:val="0"/>
          <w:divBdr>
            <w:top w:val="none" w:sz="0" w:space="0" w:color="auto"/>
            <w:left w:val="none" w:sz="0" w:space="0" w:color="auto"/>
            <w:bottom w:val="none" w:sz="0" w:space="0" w:color="auto"/>
            <w:right w:val="none" w:sz="0" w:space="0" w:color="auto"/>
          </w:divBdr>
        </w:div>
        <w:div w:id="1575629158">
          <w:marLeft w:val="0"/>
          <w:marRight w:val="0"/>
          <w:marTop w:val="0"/>
          <w:marBottom w:val="0"/>
          <w:divBdr>
            <w:top w:val="none" w:sz="0" w:space="0" w:color="auto"/>
            <w:left w:val="none" w:sz="0" w:space="0" w:color="auto"/>
            <w:bottom w:val="none" w:sz="0" w:space="0" w:color="auto"/>
            <w:right w:val="none" w:sz="0" w:space="0" w:color="auto"/>
          </w:divBdr>
        </w:div>
        <w:div w:id="1017275237">
          <w:marLeft w:val="0"/>
          <w:marRight w:val="0"/>
          <w:marTop w:val="0"/>
          <w:marBottom w:val="0"/>
          <w:divBdr>
            <w:top w:val="none" w:sz="0" w:space="0" w:color="auto"/>
            <w:left w:val="none" w:sz="0" w:space="0" w:color="auto"/>
            <w:bottom w:val="none" w:sz="0" w:space="0" w:color="auto"/>
            <w:right w:val="none" w:sz="0" w:space="0" w:color="auto"/>
          </w:divBdr>
        </w:div>
        <w:div w:id="993606837">
          <w:marLeft w:val="0"/>
          <w:marRight w:val="0"/>
          <w:marTop w:val="0"/>
          <w:marBottom w:val="0"/>
          <w:divBdr>
            <w:top w:val="none" w:sz="0" w:space="0" w:color="auto"/>
            <w:left w:val="none" w:sz="0" w:space="0" w:color="auto"/>
            <w:bottom w:val="none" w:sz="0" w:space="0" w:color="auto"/>
            <w:right w:val="none" w:sz="0" w:space="0" w:color="auto"/>
          </w:divBdr>
        </w:div>
        <w:div w:id="1949072220">
          <w:marLeft w:val="0"/>
          <w:marRight w:val="0"/>
          <w:marTop w:val="0"/>
          <w:marBottom w:val="0"/>
          <w:divBdr>
            <w:top w:val="none" w:sz="0" w:space="0" w:color="auto"/>
            <w:left w:val="none" w:sz="0" w:space="0" w:color="auto"/>
            <w:bottom w:val="none" w:sz="0" w:space="0" w:color="auto"/>
            <w:right w:val="none" w:sz="0" w:space="0" w:color="auto"/>
          </w:divBdr>
        </w:div>
        <w:div w:id="874467081">
          <w:marLeft w:val="0"/>
          <w:marRight w:val="0"/>
          <w:marTop w:val="0"/>
          <w:marBottom w:val="0"/>
          <w:divBdr>
            <w:top w:val="none" w:sz="0" w:space="0" w:color="auto"/>
            <w:left w:val="none" w:sz="0" w:space="0" w:color="auto"/>
            <w:bottom w:val="none" w:sz="0" w:space="0" w:color="auto"/>
            <w:right w:val="none" w:sz="0" w:space="0" w:color="auto"/>
          </w:divBdr>
        </w:div>
        <w:div w:id="866987868">
          <w:marLeft w:val="0"/>
          <w:marRight w:val="0"/>
          <w:marTop w:val="0"/>
          <w:marBottom w:val="0"/>
          <w:divBdr>
            <w:top w:val="none" w:sz="0" w:space="0" w:color="auto"/>
            <w:left w:val="none" w:sz="0" w:space="0" w:color="auto"/>
            <w:bottom w:val="none" w:sz="0" w:space="0" w:color="auto"/>
            <w:right w:val="none" w:sz="0" w:space="0" w:color="auto"/>
          </w:divBdr>
        </w:div>
        <w:div w:id="1653173776">
          <w:marLeft w:val="0"/>
          <w:marRight w:val="0"/>
          <w:marTop w:val="0"/>
          <w:marBottom w:val="0"/>
          <w:divBdr>
            <w:top w:val="none" w:sz="0" w:space="0" w:color="auto"/>
            <w:left w:val="none" w:sz="0" w:space="0" w:color="auto"/>
            <w:bottom w:val="none" w:sz="0" w:space="0" w:color="auto"/>
            <w:right w:val="none" w:sz="0" w:space="0" w:color="auto"/>
          </w:divBdr>
        </w:div>
        <w:div w:id="2063207274">
          <w:marLeft w:val="0"/>
          <w:marRight w:val="0"/>
          <w:marTop w:val="0"/>
          <w:marBottom w:val="0"/>
          <w:divBdr>
            <w:top w:val="none" w:sz="0" w:space="0" w:color="auto"/>
            <w:left w:val="none" w:sz="0" w:space="0" w:color="auto"/>
            <w:bottom w:val="none" w:sz="0" w:space="0" w:color="auto"/>
            <w:right w:val="none" w:sz="0" w:space="0" w:color="auto"/>
          </w:divBdr>
        </w:div>
        <w:div w:id="1759133226">
          <w:marLeft w:val="0"/>
          <w:marRight w:val="0"/>
          <w:marTop w:val="0"/>
          <w:marBottom w:val="0"/>
          <w:divBdr>
            <w:top w:val="none" w:sz="0" w:space="0" w:color="auto"/>
            <w:left w:val="none" w:sz="0" w:space="0" w:color="auto"/>
            <w:bottom w:val="none" w:sz="0" w:space="0" w:color="auto"/>
            <w:right w:val="none" w:sz="0" w:space="0" w:color="auto"/>
          </w:divBdr>
        </w:div>
        <w:div w:id="1561793853">
          <w:marLeft w:val="0"/>
          <w:marRight w:val="0"/>
          <w:marTop w:val="0"/>
          <w:marBottom w:val="0"/>
          <w:divBdr>
            <w:top w:val="none" w:sz="0" w:space="0" w:color="auto"/>
            <w:left w:val="none" w:sz="0" w:space="0" w:color="auto"/>
            <w:bottom w:val="none" w:sz="0" w:space="0" w:color="auto"/>
            <w:right w:val="none" w:sz="0" w:space="0" w:color="auto"/>
          </w:divBdr>
        </w:div>
        <w:div w:id="1301224591">
          <w:marLeft w:val="0"/>
          <w:marRight w:val="0"/>
          <w:marTop w:val="0"/>
          <w:marBottom w:val="0"/>
          <w:divBdr>
            <w:top w:val="none" w:sz="0" w:space="0" w:color="auto"/>
            <w:left w:val="none" w:sz="0" w:space="0" w:color="auto"/>
            <w:bottom w:val="none" w:sz="0" w:space="0" w:color="auto"/>
            <w:right w:val="none" w:sz="0" w:space="0" w:color="auto"/>
          </w:divBdr>
        </w:div>
        <w:div w:id="918487882">
          <w:marLeft w:val="0"/>
          <w:marRight w:val="0"/>
          <w:marTop w:val="0"/>
          <w:marBottom w:val="0"/>
          <w:divBdr>
            <w:top w:val="none" w:sz="0" w:space="0" w:color="auto"/>
            <w:left w:val="none" w:sz="0" w:space="0" w:color="auto"/>
            <w:bottom w:val="none" w:sz="0" w:space="0" w:color="auto"/>
            <w:right w:val="none" w:sz="0" w:space="0" w:color="auto"/>
          </w:divBdr>
        </w:div>
        <w:div w:id="1168906135">
          <w:marLeft w:val="0"/>
          <w:marRight w:val="0"/>
          <w:marTop w:val="0"/>
          <w:marBottom w:val="0"/>
          <w:divBdr>
            <w:top w:val="none" w:sz="0" w:space="0" w:color="auto"/>
            <w:left w:val="none" w:sz="0" w:space="0" w:color="auto"/>
            <w:bottom w:val="none" w:sz="0" w:space="0" w:color="auto"/>
            <w:right w:val="none" w:sz="0" w:space="0" w:color="auto"/>
          </w:divBdr>
        </w:div>
        <w:div w:id="160242102">
          <w:marLeft w:val="0"/>
          <w:marRight w:val="0"/>
          <w:marTop w:val="0"/>
          <w:marBottom w:val="0"/>
          <w:divBdr>
            <w:top w:val="none" w:sz="0" w:space="0" w:color="auto"/>
            <w:left w:val="none" w:sz="0" w:space="0" w:color="auto"/>
            <w:bottom w:val="none" w:sz="0" w:space="0" w:color="auto"/>
            <w:right w:val="none" w:sz="0" w:space="0" w:color="auto"/>
          </w:divBdr>
        </w:div>
        <w:div w:id="1703438418">
          <w:marLeft w:val="0"/>
          <w:marRight w:val="0"/>
          <w:marTop w:val="0"/>
          <w:marBottom w:val="0"/>
          <w:divBdr>
            <w:top w:val="none" w:sz="0" w:space="0" w:color="auto"/>
            <w:left w:val="none" w:sz="0" w:space="0" w:color="auto"/>
            <w:bottom w:val="none" w:sz="0" w:space="0" w:color="auto"/>
            <w:right w:val="none" w:sz="0" w:space="0" w:color="auto"/>
          </w:divBdr>
        </w:div>
        <w:div w:id="1140657600">
          <w:marLeft w:val="0"/>
          <w:marRight w:val="0"/>
          <w:marTop w:val="0"/>
          <w:marBottom w:val="0"/>
          <w:divBdr>
            <w:top w:val="none" w:sz="0" w:space="0" w:color="auto"/>
            <w:left w:val="none" w:sz="0" w:space="0" w:color="auto"/>
            <w:bottom w:val="none" w:sz="0" w:space="0" w:color="auto"/>
            <w:right w:val="none" w:sz="0" w:space="0" w:color="auto"/>
          </w:divBdr>
        </w:div>
        <w:div w:id="110826559">
          <w:marLeft w:val="0"/>
          <w:marRight w:val="0"/>
          <w:marTop w:val="0"/>
          <w:marBottom w:val="0"/>
          <w:divBdr>
            <w:top w:val="none" w:sz="0" w:space="0" w:color="auto"/>
            <w:left w:val="none" w:sz="0" w:space="0" w:color="auto"/>
            <w:bottom w:val="none" w:sz="0" w:space="0" w:color="auto"/>
            <w:right w:val="none" w:sz="0" w:space="0" w:color="auto"/>
          </w:divBdr>
        </w:div>
        <w:div w:id="1031613970">
          <w:marLeft w:val="0"/>
          <w:marRight w:val="0"/>
          <w:marTop w:val="0"/>
          <w:marBottom w:val="0"/>
          <w:divBdr>
            <w:top w:val="none" w:sz="0" w:space="0" w:color="auto"/>
            <w:left w:val="none" w:sz="0" w:space="0" w:color="auto"/>
            <w:bottom w:val="none" w:sz="0" w:space="0" w:color="auto"/>
            <w:right w:val="none" w:sz="0" w:space="0" w:color="auto"/>
          </w:divBdr>
        </w:div>
        <w:div w:id="231891572">
          <w:marLeft w:val="0"/>
          <w:marRight w:val="0"/>
          <w:marTop w:val="0"/>
          <w:marBottom w:val="0"/>
          <w:divBdr>
            <w:top w:val="none" w:sz="0" w:space="0" w:color="auto"/>
            <w:left w:val="none" w:sz="0" w:space="0" w:color="auto"/>
            <w:bottom w:val="none" w:sz="0" w:space="0" w:color="auto"/>
            <w:right w:val="none" w:sz="0" w:space="0" w:color="auto"/>
          </w:divBdr>
        </w:div>
        <w:div w:id="299772210">
          <w:marLeft w:val="0"/>
          <w:marRight w:val="0"/>
          <w:marTop w:val="0"/>
          <w:marBottom w:val="0"/>
          <w:divBdr>
            <w:top w:val="none" w:sz="0" w:space="0" w:color="auto"/>
            <w:left w:val="none" w:sz="0" w:space="0" w:color="auto"/>
            <w:bottom w:val="none" w:sz="0" w:space="0" w:color="auto"/>
            <w:right w:val="none" w:sz="0" w:space="0" w:color="auto"/>
          </w:divBdr>
        </w:div>
        <w:div w:id="122815899">
          <w:marLeft w:val="0"/>
          <w:marRight w:val="0"/>
          <w:marTop w:val="0"/>
          <w:marBottom w:val="0"/>
          <w:divBdr>
            <w:top w:val="none" w:sz="0" w:space="0" w:color="auto"/>
            <w:left w:val="none" w:sz="0" w:space="0" w:color="auto"/>
            <w:bottom w:val="none" w:sz="0" w:space="0" w:color="auto"/>
            <w:right w:val="none" w:sz="0" w:space="0" w:color="auto"/>
          </w:divBdr>
        </w:div>
        <w:div w:id="298341767">
          <w:marLeft w:val="0"/>
          <w:marRight w:val="0"/>
          <w:marTop w:val="0"/>
          <w:marBottom w:val="0"/>
          <w:divBdr>
            <w:top w:val="none" w:sz="0" w:space="0" w:color="auto"/>
            <w:left w:val="none" w:sz="0" w:space="0" w:color="auto"/>
            <w:bottom w:val="none" w:sz="0" w:space="0" w:color="auto"/>
            <w:right w:val="none" w:sz="0" w:space="0" w:color="auto"/>
          </w:divBdr>
        </w:div>
        <w:div w:id="985086940">
          <w:marLeft w:val="0"/>
          <w:marRight w:val="0"/>
          <w:marTop w:val="0"/>
          <w:marBottom w:val="0"/>
          <w:divBdr>
            <w:top w:val="none" w:sz="0" w:space="0" w:color="auto"/>
            <w:left w:val="none" w:sz="0" w:space="0" w:color="auto"/>
            <w:bottom w:val="none" w:sz="0" w:space="0" w:color="auto"/>
            <w:right w:val="none" w:sz="0" w:space="0" w:color="auto"/>
          </w:divBdr>
        </w:div>
        <w:div w:id="1984701258">
          <w:marLeft w:val="0"/>
          <w:marRight w:val="0"/>
          <w:marTop w:val="0"/>
          <w:marBottom w:val="0"/>
          <w:divBdr>
            <w:top w:val="none" w:sz="0" w:space="0" w:color="auto"/>
            <w:left w:val="none" w:sz="0" w:space="0" w:color="auto"/>
            <w:bottom w:val="none" w:sz="0" w:space="0" w:color="auto"/>
            <w:right w:val="none" w:sz="0" w:space="0" w:color="auto"/>
          </w:divBdr>
        </w:div>
        <w:div w:id="1638300240">
          <w:marLeft w:val="0"/>
          <w:marRight w:val="0"/>
          <w:marTop w:val="0"/>
          <w:marBottom w:val="0"/>
          <w:divBdr>
            <w:top w:val="none" w:sz="0" w:space="0" w:color="auto"/>
            <w:left w:val="none" w:sz="0" w:space="0" w:color="auto"/>
            <w:bottom w:val="none" w:sz="0" w:space="0" w:color="auto"/>
            <w:right w:val="none" w:sz="0" w:space="0" w:color="auto"/>
          </w:divBdr>
        </w:div>
        <w:div w:id="36053680">
          <w:marLeft w:val="0"/>
          <w:marRight w:val="0"/>
          <w:marTop w:val="0"/>
          <w:marBottom w:val="0"/>
          <w:divBdr>
            <w:top w:val="none" w:sz="0" w:space="0" w:color="auto"/>
            <w:left w:val="none" w:sz="0" w:space="0" w:color="auto"/>
            <w:bottom w:val="none" w:sz="0" w:space="0" w:color="auto"/>
            <w:right w:val="none" w:sz="0" w:space="0" w:color="auto"/>
          </w:divBdr>
        </w:div>
        <w:div w:id="1465581822">
          <w:marLeft w:val="0"/>
          <w:marRight w:val="0"/>
          <w:marTop w:val="0"/>
          <w:marBottom w:val="0"/>
          <w:divBdr>
            <w:top w:val="none" w:sz="0" w:space="0" w:color="auto"/>
            <w:left w:val="none" w:sz="0" w:space="0" w:color="auto"/>
            <w:bottom w:val="none" w:sz="0" w:space="0" w:color="auto"/>
            <w:right w:val="none" w:sz="0" w:space="0" w:color="auto"/>
          </w:divBdr>
        </w:div>
        <w:div w:id="617570090">
          <w:marLeft w:val="0"/>
          <w:marRight w:val="0"/>
          <w:marTop w:val="0"/>
          <w:marBottom w:val="0"/>
          <w:divBdr>
            <w:top w:val="none" w:sz="0" w:space="0" w:color="auto"/>
            <w:left w:val="none" w:sz="0" w:space="0" w:color="auto"/>
            <w:bottom w:val="none" w:sz="0" w:space="0" w:color="auto"/>
            <w:right w:val="none" w:sz="0" w:space="0" w:color="auto"/>
          </w:divBdr>
        </w:div>
        <w:div w:id="2019191814">
          <w:marLeft w:val="0"/>
          <w:marRight w:val="0"/>
          <w:marTop w:val="0"/>
          <w:marBottom w:val="0"/>
          <w:divBdr>
            <w:top w:val="none" w:sz="0" w:space="0" w:color="auto"/>
            <w:left w:val="none" w:sz="0" w:space="0" w:color="auto"/>
            <w:bottom w:val="none" w:sz="0" w:space="0" w:color="auto"/>
            <w:right w:val="none" w:sz="0" w:space="0" w:color="auto"/>
          </w:divBdr>
        </w:div>
        <w:div w:id="966542975">
          <w:marLeft w:val="0"/>
          <w:marRight w:val="0"/>
          <w:marTop w:val="0"/>
          <w:marBottom w:val="0"/>
          <w:divBdr>
            <w:top w:val="none" w:sz="0" w:space="0" w:color="auto"/>
            <w:left w:val="none" w:sz="0" w:space="0" w:color="auto"/>
            <w:bottom w:val="none" w:sz="0" w:space="0" w:color="auto"/>
            <w:right w:val="none" w:sz="0" w:space="0" w:color="auto"/>
          </w:divBdr>
        </w:div>
        <w:div w:id="372774863">
          <w:marLeft w:val="0"/>
          <w:marRight w:val="0"/>
          <w:marTop w:val="0"/>
          <w:marBottom w:val="0"/>
          <w:divBdr>
            <w:top w:val="none" w:sz="0" w:space="0" w:color="auto"/>
            <w:left w:val="none" w:sz="0" w:space="0" w:color="auto"/>
            <w:bottom w:val="none" w:sz="0" w:space="0" w:color="auto"/>
            <w:right w:val="none" w:sz="0" w:space="0" w:color="auto"/>
          </w:divBdr>
        </w:div>
        <w:div w:id="2046827665">
          <w:marLeft w:val="0"/>
          <w:marRight w:val="0"/>
          <w:marTop w:val="0"/>
          <w:marBottom w:val="0"/>
          <w:divBdr>
            <w:top w:val="none" w:sz="0" w:space="0" w:color="auto"/>
            <w:left w:val="none" w:sz="0" w:space="0" w:color="auto"/>
            <w:bottom w:val="none" w:sz="0" w:space="0" w:color="auto"/>
            <w:right w:val="none" w:sz="0" w:space="0" w:color="auto"/>
          </w:divBdr>
        </w:div>
        <w:div w:id="137460255">
          <w:marLeft w:val="0"/>
          <w:marRight w:val="0"/>
          <w:marTop w:val="0"/>
          <w:marBottom w:val="0"/>
          <w:divBdr>
            <w:top w:val="none" w:sz="0" w:space="0" w:color="auto"/>
            <w:left w:val="none" w:sz="0" w:space="0" w:color="auto"/>
            <w:bottom w:val="none" w:sz="0" w:space="0" w:color="auto"/>
            <w:right w:val="none" w:sz="0" w:space="0" w:color="auto"/>
          </w:divBdr>
        </w:div>
        <w:div w:id="747263753">
          <w:marLeft w:val="0"/>
          <w:marRight w:val="0"/>
          <w:marTop w:val="0"/>
          <w:marBottom w:val="0"/>
          <w:divBdr>
            <w:top w:val="none" w:sz="0" w:space="0" w:color="auto"/>
            <w:left w:val="none" w:sz="0" w:space="0" w:color="auto"/>
            <w:bottom w:val="none" w:sz="0" w:space="0" w:color="auto"/>
            <w:right w:val="none" w:sz="0" w:space="0" w:color="auto"/>
          </w:divBdr>
        </w:div>
        <w:div w:id="403378898">
          <w:marLeft w:val="0"/>
          <w:marRight w:val="0"/>
          <w:marTop w:val="0"/>
          <w:marBottom w:val="0"/>
          <w:divBdr>
            <w:top w:val="none" w:sz="0" w:space="0" w:color="auto"/>
            <w:left w:val="none" w:sz="0" w:space="0" w:color="auto"/>
            <w:bottom w:val="none" w:sz="0" w:space="0" w:color="auto"/>
            <w:right w:val="none" w:sz="0" w:space="0" w:color="auto"/>
          </w:divBdr>
        </w:div>
        <w:div w:id="2112436211">
          <w:marLeft w:val="0"/>
          <w:marRight w:val="0"/>
          <w:marTop w:val="0"/>
          <w:marBottom w:val="0"/>
          <w:divBdr>
            <w:top w:val="none" w:sz="0" w:space="0" w:color="auto"/>
            <w:left w:val="none" w:sz="0" w:space="0" w:color="auto"/>
            <w:bottom w:val="none" w:sz="0" w:space="0" w:color="auto"/>
            <w:right w:val="none" w:sz="0" w:space="0" w:color="auto"/>
          </w:divBdr>
        </w:div>
        <w:div w:id="198856451">
          <w:marLeft w:val="0"/>
          <w:marRight w:val="0"/>
          <w:marTop w:val="0"/>
          <w:marBottom w:val="0"/>
          <w:divBdr>
            <w:top w:val="none" w:sz="0" w:space="0" w:color="auto"/>
            <w:left w:val="none" w:sz="0" w:space="0" w:color="auto"/>
            <w:bottom w:val="none" w:sz="0" w:space="0" w:color="auto"/>
            <w:right w:val="none" w:sz="0" w:space="0" w:color="auto"/>
          </w:divBdr>
        </w:div>
        <w:div w:id="923803755">
          <w:marLeft w:val="0"/>
          <w:marRight w:val="0"/>
          <w:marTop w:val="0"/>
          <w:marBottom w:val="0"/>
          <w:divBdr>
            <w:top w:val="none" w:sz="0" w:space="0" w:color="auto"/>
            <w:left w:val="none" w:sz="0" w:space="0" w:color="auto"/>
            <w:bottom w:val="none" w:sz="0" w:space="0" w:color="auto"/>
            <w:right w:val="none" w:sz="0" w:space="0" w:color="auto"/>
          </w:divBdr>
        </w:div>
        <w:div w:id="1162743473">
          <w:marLeft w:val="0"/>
          <w:marRight w:val="0"/>
          <w:marTop w:val="0"/>
          <w:marBottom w:val="0"/>
          <w:divBdr>
            <w:top w:val="none" w:sz="0" w:space="0" w:color="auto"/>
            <w:left w:val="none" w:sz="0" w:space="0" w:color="auto"/>
            <w:bottom w:val="none" w:sz="0" w:space="0" w:color="auto"/>
            <w:right w:val="none" w:sz="0" w:space="0" w:color="auto"/>
          </w:divBdr>
        </w:div>
        <w:div w:id="991183112">
          <w:marLeft w:val="0"/>
          <w:marRight w:val="0"/>
          <w:marTop w:val="0"/>
          <w:marBottom w:val="0"/>
          <w:divBdr>
            <w:top w:val="none" w:sz="0" w:space="0" w:color="auto"/>
            <w:left w:val="none" w:sz="0" w:space="0" w:color="auto"/>
            <w:bottom w:val="none" w:sz="0" w:space="0" w:color="auto"/>
            <w:right w:val="none" w:sz="0" w:space="0" w:color="auto"/>
          </w:divBdr>
        </w:div>
        <w:div w:id="1798713977">
          <w:marLeft w:val="0"/>
          <w:marRight w:val="0"/>
          <w:marTop w:val="0"/>
          <w:marBottom w:val="0"/>
          <w:divBdr>
            <w:top w:val="none" w:sz="0" w:space="0" w:color="auto"/>
            <w:left w:val="none" w:sz="0" w:space="0" w:color="auto"/>
            <w:bottom w:val="none" w:sz="0" w:space="0" w:color="auto"/>
            <w:right w:val="none" w:sz="0" w:space="0" w:color="auto"/>
          </w:divBdr>
        </w:div>
        <w:div w:id="1855070621">
          <w:marLeft w:val="0"/>
          <w:marRight w:val="0"/>
          <w:marTop w:val="0"/>
          <w:marBottom w:val="0"/>
          <w:divBdr>
            <w:top w:val="none" w:sz="0" w:space="0" w:color="auto"/>
            <w:left w:val="none" w:sz="0" w:space="0" w:color="auto"/>
            <w:bottom w:val="none" w:sz="0" w:space="0" w:color="auto"/>
            <w:right w:val="none" w:sz="0" w:space="0" w:color="auto"/>
          </w:divBdr>
        </w:div>
        <w:div w:id="487942921">
          <w:marLeft w:val="0"/>
          <w:marRight w:val="0"/>
          <w:marTop w:val="0"/>
          <w:marBottom w:val="0"/>
          <w:divBdr>
            <w:top w:val="none" w:sz="0" w:space="0" w:color="auto"/>
            <w:left w:val="none" w:sz="0" w:space="0" w:color="auto"/>
            <w:bottom w:val="none" w:sz="0" w:space="0" w:color="auto"/>
            <w:right w:val="none" w:sz="0" w:space="0" w:color="auto"/>
          </w:divBdr>
        </w:div>
        <w:div w:id="1428579033">
          <w:marLeft w:val="0"/>
          <w:marRight w:val="0"/>
          <w:marTop w:val="0"/>
          <w:marBottom w:val="0"/>
          <w:divBdr>
            <w:top w:val="none" w:sz="0" w:space="0" w:color="auto"/>
            <w:left w:val="none" w:sz="0" w:space="0" w:color="auto"/>
            <w:bottom w:val="none" w:sz="0" w:space="0" w:color="auto"/>
            <w:right w:val="none" w:sz="0" w:space="0" w:color="auto"/>
          </w:divBdr>
        </w:div>
        <w:div w:id="1430006513">
          <w:marLeft w:val="0"/>
          <w:marRight w:val="0"/>
          <w:marTop w:val="0"/>
          <w:marBottom w:val="0"/>
          <w:divBdr>
            <w:top w:val="none" w:sz="0" w:space="0" w:color="auto"/>
            <w:left w:val="none" w:sz="0" w:space="0" w:color="auto"/>
            <w:bottom w:val="none" w:sz="0" w:space="0" w:color="auto"/>
            <w:right w:val="none" w:sz="0" w:space="0" w:color="auto"/>
          </w:divBdr>
        </w:div>
        <w:div w:id="1644962882">
          <w:marLeft w:val="0"/>
          <w:marRight w:val="0"/>
          <w:marTop w:val="0"/>
          <w:marBottom w:val="0"/>
          <w:divBdr>
            <w:top w:val="none" w:sz="0" w:space="0" w:color="auto"/>
            <w:left w:val="none" w:sz="0" w:space="0" w:color="auto"/>
            <w:bottom w:val="none" w:sz="0" w:space="0" w:color="auto"/>
            <w:right w:val="none" w:sz="0" w:space="0" w:color="auto"/>
          </w:divBdr>
        </w:div>
        <w:div w:id="175464004">
          <w:marLeft w:val="0"/>
          <w:marRight w:val="0"/>
          <w:marTop w:val="0"/>
          <w:marBottom w:val="0"/>
          <w:divBdr>
            <w:top w:val="none" w:sz="0" w:space="0" w:color="auto"/>
            <w:left w:val="none" w:sz="0" w:space="0" w:color="auto"/>
            <w:bottom w:val="none" w:sz="0" w:space="0" w:color="auto"/>
            <w:right w:val="none" w:sz="0" w:space="0" w:color="auto"/>
          </w:divBdr>
        </w:div>
        <w:div w:id="2043436981">
          <w:marLeft w:val="0"/>
          <w:marRight w:val="0"/>
          <w:marTop w:val="0"/>
          <w:marBottom w:val="0"/>
          <w:divBdr>
            <w:top w:val="none" w:sz="0" w:space="0" w:color="auto"/>
            <w:left w:val="none" w:sz="0" w:space="0" w:color="auto"/>
            <w:bottom w:val="none" w:sz="0" w:space="0" w:color="auto"/>
            <w:right w:val="none" w:sz="0" w:space="0" w:color="auto"/>
          </w:divBdr>
        </w:div>
        <w:div w:id="1451589558">
          <w:marLeft w:val="0"/>
          <w:marRight w:val="0"/>
          <w:marTop w:val="0"/>
          <w:marBottom w:val="0"/>
          <w:divBdr>
            <w:top w:val="none" w:sz="0" w:space="0" w:color="auto"/>
            <w:left w:val="none" w:sz="0" w:space="0" w:color="auto"/>
            <w:bottom w:val="none" w:sz="0" w:space="0" w:color="auto"/>
            <w:right w:val="none" w:sz="0" w:space="0" w:color="auto"/>
          </w:divBdr>
        </w:div>
        <w:div w:id="684793473">
          <w:marLeft w:val="0"/>
          <w:marRight w:val="0"/>
          <w:marTop w:val="0"/>
          <w:marBottom w:val="0"/>
          <w:divBdr>
            <w:top w:val="none" w:sz="0" w:space="0" w:color="auto"/>
            <w:left w:val="none" w:sz="0" w:space="0" w:color="auto"/>
            <w:bottom w:val="none" w:sz="0" w:space="0" w:color="auto"/>
            <w:right w:val="none" w:sz="0" w:space="0" w:color="auto"/>
          </w:divBdr>
        </w:div>
        <w:div w:id="1091778327">
          <w:marLeft w:val="0"/>
          <w:marRight w:val="0"/>
          <w:marTop w:val="0"/>
          <w:marBottom w:val="0"/>
          <w:divBdr>
            <w:top w:val="none" w:sz="0" w:space="0" w:color="auto"/>
            <w:left w:val="none" w:sz="0" w:space="0" w:color="auto"/>
            <w:bottom w:val="none" w:sz="0" w:space="0" w:color="auto"/>
            <w:right w:val="none" w:sz="0" w:space="0" w:color="auto"/>
          </w:divBdr>
        </w:div>
        <w:div w:id="274290920">
          <w:marLeft w:val="0"/>
          <w:marRight w:val="0"/>
          <w:marTop w:val="0"/>
          <w:marBottom w:val="0"/>
          <w:divBdr>
            <w:top w:val="none" w:sz="0" w:space="0" w:color="auto"/>
            <w:left w:val="none" w:sz="0" w:space="0" w:color="auto"/>
            <w:bottom w:val="none" w:sz="0" w:space="0" w:color="auto"/>
            <w:right w:val="none" w:sz="0" w:space="0" w:color="auto"/>
          </w:divBdr>
        </w:div>
        <w:div w:id="1774737636">
          <w:marLeft w:val="0"/>
          <w:marRight w:val="0"/>
          <w:marTop w:val="0"/>
          <w:marBottom w:val="0"/>
          <w:divBdr>
            <w:top w:val="none" w:sz="0" w:space="0" w:color="auto"/>
            <w:left w:val="none" w:sz="0" w:space="0" w:color="auto"/>
            <w:bottom w:val="none" w:sz="0" w:space="0" w:color="auto"/>
            <w:right w:val="none" w:sz="0" w:space="0" w:color="auto"/>
          </w:divBdr>
        </w:div>
        <w:div w:id="982778510">
          <w:marLeft w:val="0"/>
          <w:marRight w:val="0"/>
          <w:marTop w:val="0"/>
          <w:marBottom w:val="0"/>
          <w:divBdr>
            <w:top w:val="none" w:sz="0" w:space="0" w:color="auto"/>
            <w:left w:val="none" w:sz="0" w:space="0" w:color="auto"/>
            <w:bottom w:val="none" w:sz="0" w:space="0" w:color="auto"/>
            <w:right w:val="none" w:sz="0" w:space="0" w:color="auto"/>
          </w:divBdr>
        </w:div>
        <w:div w:id="265574500">
          <w:marLeft w:val="0"/>
          <w:marRight w:val="0"/>
          <w:marTop w:val="0"/>
          <w:marBottom w:val="0"/>
          <w:divBdr>
            <w:top w:val="none" w:sz="0" w:space="0" w:color="auto"/>
            <w:left w:val="none" w:sz="0" w:space="0" w:color="auto"/>
            <w:bottom w:val="none" w:sz="0" w:space="0" w:color="auto"/>
            <w:right w:val="none" w:sz="0" w:space="0" w:color="auto"/>
          </w:divBdr>
        </w:div>
        <w:div w:id="281807582">
          <w:marLeft w:val="0"/>
          <w:marRight w:val="0"/>
          <w:marTop w:val="0"/>
          <w:marBottom w:val="0"/>
          <w:divBdr>
            <w:top w:val="none" w:sz="0" w:space="0" w:color="auto"/>
            <w:left w:val="none" w:sz="0" w:space="0" w:color="auto"/>
            <w:bottom w:val="none" w:sz="0" w:space="0" w:color="auto"/>
            <w:right w:val="none" w:sz="0" w:space="0" w:color="auto"/>
          </w:divBdr>
        </w:div>
        <w:div w:id="2706189">
          <w:marLeft w:val="0"/>
          <w:marRight w:val="0"/>
          <w:marTop w:val="0"/>
          <w:marBottom w:val="0"/>
          <w:divBdr>
            <w:top w:val="none" w:sz="0" w:space="0" w:color="auto"/>
            <w:left w:val="none" w:sz="0" w:space="0" w:color="auto"/>
            <w:bottom w:val="none" w:sz="0" w:space="0" w:color="auto"/>
            <w:right w:val="none" w:sz="0" w:space="0" w:color="auto"/>
          </w:divBdr>
        </w:div>
        <w:div w:id="1548906214">
          <w:marLeft w:val="0"/>
          <w:marRight w:val="0"/>
          <w:marTop w:val="0"/>
          <w:marBottom w:val="0"/>
          <w:divBdr>
            <w:top w:val="none" w:sz="0" w:space="0" w:color="auto"/>
            <w:left w:val="none" w:sz="0" w:space="0" w:color="auto"/>
            <w:bottom w:val="none" w:sz="0" w:space="0" w:color="auto"/>
            <w:right w:val="none" w:sz="0" w:space="0" w:color="auto"/>
          </w:divBdr>
        </w:div>
        <w:div w:id="694774604">
          <w:marLeft w:val="0"/>
          <w:marRight w:val="0"/>
          <w:marTop w:val="0"/>
          <w:marBottom w:val="0"/>
          <w:divBdr>
            <w:top w:val="none" w:sz="0" w:space="0" w:color="auto"/>
            <w:left w:val="none" w:sz="0" w:space="0" w:color="auto"/>
            <w:bottom w:val="none" w:sz="0" w:space="0" w:color="auto"/>
            <w:right w:val="none" w:sz="0" w:space="0" w:color="auto"/>
          </w:divBdr>
        </w:div>
        <w:div w:id="1787116199">
          <w:marLeft w:val="0"/>
          <w:marRight w:val="0"/>
          <w:marTop w:val="0"/>
          <w:marBottom w:val="0"/>
          <w:divBdr>
            <w:top w:val="none" w:sz="0" w:space="0" w:color="auto"/>
            <w:left w:val="none" w:sz="0" w:space="0" w:color="auto"/>
            <w:bottom w:val="none" w:sz="0" w:space="0" w:color="auto"/>
            <w:right w:val="none" w:sz="0" w:space="0" w:color="auto"/>
          </w:divBdr>
        </w:div>
        <w:div w:id="1114710506">
          <w:marLeft w:val="0"/>
          <w:marRight w:val="0"/>
          <w:marTop w:val="0"/>
          <w:marBottom w:val="0"/>
          <w:divBdr>
            <w:top w:val="none" w:sz="0" w:space="0" w:color="auto"/>
            <w:left w:val="none" w:sz="0" w:space="0" w:color="auto"/>
            <w:bottom w:val="none" w:sz="0" w:space="0" w:color="auto"/>
            <w:right w:val="none" w:sz="0" w:space="0" w:color="auto"/>
          </w:divBdr>
        </w:div>
        <w:div w:id="444495702">
          <w:marLeft w:val="0"/>
          <w:marRight w:val="0"/>
          <w:marTop w:val="0"/>
          <w:marBottom w:val="0"/>
          <w:divBdr>
            <w:top w:val="none" w:sz="0" w:space="0" w:color="auto"/>
            <w:left w:val="none" w:sz="0" w:space="0" w:color="auto"/>
            <w:bottom w:val="none" w:sz="0" w:space="0" w:color="auto"/>
            <w:right w:val="none" w:sz="0" w:space="0" w:color="auto"/>
          </w:divBdr>
        </w:div>
        <w:div w:id="1502692923">
          <w:marLeft w:val="0"/>
          <w:marRight w:val="0"/>
          <w:marTop w:val="0"/>
          <w:marBottom w:val="0"/>
          <w:divBdr>
            <w:top w:val="none" w:sz="0" w:space="0" w:color="auto"/>
            <w:left w:val="none" w:sz="0" w:space="0" w:color="auto"/>
            <w:bottom w:val="none" w:sz="0" w:space="0" w:color="auto"/>
            <w:right w:val="none" w:sz="0" w:space="0" w:color="auto"/>
          </w:divBdr>
        </w:div>
        <w:div w:id="1829591345">
          <w:marLeft w:val="0"/>
          <w:marRight w:val="0"/>
          <w:marTop w:val="0"/>
          <w:marBottom w:val="0"/>
          <w:divBdr>
            <w:top w:val="none" w:sz="0" w:space="0" w:color="auto"/>
            <w:left w:val="none" w:sz="0" w:space="0" w:color="auto"/>
            <w:bottom w:val="none" w:sz="0" w:space="0" w:color="auto"/>
            <w:right w:val="none" w:sz="0" w:space="0" w:color="auto"/>
          </w:divBdr>
        </w:div>
        <w:div w:id="1490247395">
          <w:marLeft w:val="0"/>
          <w:marRight w:val="0"/>
          <w:marTop w:val="0"/>
          <w:marBottom w:val="0"/>
          <w:divBdr>
            <w:top w:val="none" w:sz="0" w:space="0" w:color="auto"/>
            <w:left w:val="none" w:sz="0" w:space="0" w:color="auto"/>
            <w:bottom w:val="none" w:sz="0" w:space="0" w:color="auto"/>
            <w:right w:val="none" w:sz="0" w:space="0" w:color="auto"/>
          </w:divBdr>
        </w:div>
        <w:div w:id="1411003445">
          <w:marLeft w:val="0"/>
          <w:marRight w:val="0"/>
          <w:marTop w:val="0"/>
          <w:marBottom w:val="0"/>
          <w:divBdr>
            <w:top w:val="none" w:sz="0" w:space="0" w:color="auto"/>
            <w:left w:val="none" w:sz="0" w:space="0" w:color="auto"/>
            <w:bottom w:val="none" w:sz="0" w:space="0" w:color="auto"/>
            <w:right w:val="none" w:sz="0" w:space="0" w:color="auto"/>
          </w:divBdr>
        </w:div>
      </w:divsChild>
    </w:div>
    <w:div w:id="1672874787">
      <w:bodyDiv w:val="1"/>
      <w:marLeft w:val="0"/>
      <w:marRight w:val="0"/>
      <w:marTop w:val="0"/>
      <w:marBottom w:val="0"/>
      <w:divBdr>
        <w:top w:val="none" w:sz="0" w:space="0" w:color="auto"/>
        <w:left w:val="none" w:sz="0" w:space="0" w:color="auto"/>
        <w:bottom w:val="none" w:sz="0" w:space="0" w:color="auto"/>
        <w:right w:val="none" w:sz="0" w:space="0" w:color="auto"/>
      </w:divBdr>
    </w:div>
    <w:div w:id="1869567705">
      <w:bodyDiv w:val="1"/>
      <w:marLeft w:val="0"/>
      <w:marRight w:val="0"/>
      <w:marTop w:val="0"/>
      <w:marBottom w:val="0"/>
      <w:divBdr>
        <w:top w:val="none" w:sz="0" w:space="0" w:color="auto"/>
        <w:left w:val="none" w:sz="0" w:space="0" w:color="auto"/>
        <w:bottom w:val="none" w:sz="0" w:space="0" w:color="auto"/>
        <w:right w:val="none" w:sz="0" w:space="0" w:color="auto"/>
      </w:divBdr>
    </w:div>
    <w:div w:id="1906793454">
      <w:bodyDiv w:val="1"/>
      <w:marLeft w:val="0"/>
      <w:marRight w:val="0"/>
      <w:marTop w:val="0"/>
      <w:marBottom w:val="0"/>
      <w:divBdr>
        <w:top w:val="none" w:sz="0" w:space="0" w:color="auto"/>
        <w:left w:val="none" w:sz="0" w:space="0" w:color="auto"/>
        <w:bottom w:val="none" w:sz="0" w:space="0" w:color="auto"/>
        <w:right w:val="none" w:sz="0" w:space="0" w:color="auto"/>
      </w:divBdr>
      <w:divsChild>
        <w:div w:id="1143693033">
          <w:marLeft w:val="0"/>
          <w:marRight w:val="0"/>
          <w:marTop w:val="0"/>
          <w:marBottom w:val="0"/>
          <w:divBdr>
            <w:top w:val="none" w:sz="0" w:space="0" w:color="auto"/>
            <w:left w:val="none" w:sz="0" w:space="0" w:color="auto"/>
            <w:bottom w:val="none" w:sz="0" w:space="0" w:color="auto"/>
            <w:right w:val="none" w:sz="0" w:space="0" w:color="auto"/>
          </w:divBdr>
        </w:div>
        <w:div w:id="1061829957">
          <w:marLeft w:val="0"/>
          <w:marRight w:val="0"/>
          <w:marTop w:val="0"/>
          <w:marBottom w:val="0"/>
          <w:divBdr>
            <w:top w:val="none" w:sz="0" w:space="0" w:color="auto"/>
            <w:left w:val="none" w:sz="0" w:space="0" w:color="auto"/>
            <w:bottom w:val="none" w:sz="0" w:space="0" w:color="auto"/>
            <w:right w:val="none" w:sz="0" w:space="0" w:color="auto"/>
          </w:divBdr>
        </w:div>
        <w:div w:id="506794692">
          <w:marLeft w:val="0"/>
          <w:marRight w:val="0"/>
          <w:marTop w:val="0"/>
          <w:marBottom w:val="0"/>
          <w:divBdr>
            <w:top w:val="none" w:sz="0" w:space="0" w:color="auto"/>
            <w:left w:val="none" w:sz="0" w:space="0" w:color="auto"/>
            <w:bottom w:val="none" w:sz="0" w:space="0" w:color="auto"/>
            <w:right w:val="none" w:sz="0" w:space="0" w:color="auto"/>
          </w:divBdr>
        </w:div>
      </w:divsChild>
    </w:div>
    <w:div w:id="1929728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2.png" Id="rId13" /><Relationship Type="http://schemas.openxmlformats.org/officeDocument/2006/relationships/customXml" Target="../customXml/item3.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customXml" Target="../customXml/item2.xml" Id="rId17"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customXml" Target="../customXml/item4.xml" Id="rId19" /><Relationship Type="http://schemas.openxmlformats.org/officeDocument/2006/relationships/settings" Target="settings.xml" Id="rId4" /><Relationship Type="http://schemas.openxmlformats.org/officeDocument/2006/relationships/footer" Target="footer1.xml" Id="rId14" /><Relationship Type="http://schemas.openxmlformats.org/officeDocument/2006/relationships/hyperlink" Target="https://www.igr-assoressourcesplus.com/" TargetMode="External" Id="Rf65d2b25493743e6" /><Relationship Type="http://schemas.openxmlformats.org/officeDocument/2006/relationships/hyperlink" Target="https://www.linkedin.com/in/ressourcesplus/" TargetMode="External" Id="R9ac04144cbbb4f30" /><Relationship Type="http://schemas.openxmlformats.org/officeDocument/2006/relationships/hyperlink" Target="https://www.linkedin.com/in/ressourcesplus/" TargetMode="External" Id="Rdddef5ee7e3a4397" /><Relationship Type="http://schemas.openxmlformats.org/officeDocument/2006/relationships/hyperlink" Target="https://www.instagram.com/ressources_plus/" TargetMode="External" Id="Raabc87265b0343f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LSES5bKi5x7Om+yENucwVLZfIw==">CgMxLjA4AHIhMWRfa1RxRUM2MU1JeTc2S1FCUzg3cmhlel9NbjFPdG9D</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7D9FDAC17B8DB45A30A2E50F66CCA97" ma:contentTypeVersion="13" ma:contentTypeDescription="Crée un document." ma:contentTypeScope="" ma:versionID="2cd47c3389336939536e24018baf916e">
  <xsd:schema xmlns:xsd="http://www.w3.org/2001/XMLSchema" xmlns:xs="http://www.w3.org/2001/XMLSchema" xmlns:p="http://schemas.microsoft.com/office/2006/metadata/properties" xmlns:ns2="dcaf5b78-9fcc-41b7-a24f-14ef074062da" xmlns:ns3="b3f07149-30b1-4944-9626-2112a0746c99" targetNamespace="http://schemas.microsoft.com/office/2006/metadata/properties" ma:root="true" ma:fieldsID="6c4713927ff23cf999697092a22a15ef" ns2:_="" ns3:_="">
    <xsd:import namespace="dcaf5b78-9fcc-41b7-a24f-14ef074062da"/>
    <xsd:import namespace="b3f07149-30b1-4944-9626-2112a0746c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af5b78-9fcc-41b7-a24f-14ef07406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d0012378-f725-49f8-9365-ca1c77135570"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f07149-30b1-4944-9626-2112a0746c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6fcb6ad-569a-4990-a9f6-757f5ba1d827}" ma:internalName="TaxCatchAll" ma:showField="CatchAllData" ma:web="b3f07149-30b1-4944-9626-2112a0746c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caf5b78-9fcc-41b7-a24f-14ef074062da">
      <Terms xmlns="http://schemas.microsoft.com/office/infopath/2007/PartnerControls"/>
    </lcf76f155ced4ddcb4097134ff3c332f>
    <TaxCatchAll xmlns="b3f07149-30b1-4944-9626-2112a0746c99"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6678472-3503-4222-A55C-25F0F768B1A5}"/>
</file>

<file path=customXml/itemProps3.xml><?xml version="1.0" encoding="utf-8"?>
<ds:datastoreItem xmlns:ds="http://schemas.openxmlformats.org/officeDocument/2006/customXml" ds:itemID="{1797A41B-93ED-474B-8BB3-4429FC7B42F8}"/>
</file>

<file path=customXml/itemProps4.xml><?xml version="1.0" encoding="utf-8"?>
<ds:datastoreItem xmlns:ds="http://schemas.openxmlformats.org/officeDocument/2006/customXml" ds:itemID="{9EB6A2F6-484C-4E29-AA22-E1B9C673978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Iris Lebaillif</dc:creator>
  <lastModifiedBy>Julie Gougeon</lastModifiedBy>
  <revision>7</revision>
  <lastPrinted>2024-10-10T18:01:00.0000000Z</lastPrinted>
  <dcterms:created xsi:type="dcterms:W3CDTF">2025-03-19T11:06:00.0000000Z</dcterms:created>
  <dcterms:modified xsi:type="dcterms:W3CDTF">2025-03-19T11:41:54.4905234Z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0x01010057D9FDAC17B8DB45A30A2E50F66CCA97</vt:lpwstr>
  </property>
  <property fmtid="{D5CDD505-2E9C-101B-9397-08002B2CF9AE}" pid="3" name="MediaServiceImageTags">
    <vt:lpwstr/>
  </property>
</Properties>
</file>